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C70" w14:textId="0C9CD704" w:rsidR="000A6B88" w:rsidRPr="005F556B" w:rsidRDefault="00000000" w:rsidP="005F556B">
      <w:pPr>
        <w:pStyle w:val="Titel"/>
        <w:rPr>
          <w:lang w:val="da-DK"/>
        </w:rPr>
      </w:pPr>
      <w:r w:rsidRPr="005F556B">
        <w:rPr>
          <w:lang w:val="da-DK"/>
        </w:rPr>
        <w:t>Tjekliste –</w:t>
      </w:r>
      <w:r w:rsidR="005F556B">
        <w:rPr>
          <w:lang w:val="da-DK"/>
        </w:rPr>
        <w:t xml:space="preserve"> </w:t>
      </w:r>
      <w:r w:rsidRPr="005F556B">
        <w:rPr>
          <w:lang w:val="da-DK"/>
        </w:rPr>
        <w:t>Budget</w:t>
      </w:r>
      <w:r w:rsidR="005F556B">
        <w:rPr>
          <w:lang w:val="da-DK"/>
        </w:rPr>
        <w:t xml:space="preserve"> &amp; r</w:t>
      </w:r>
      <w:r w:rsidRPr="005F556B">
        <w:rPr>
          <w:lang w:val="da-DK"/>
        </w:rPr>
        <w:t>egnskab</w:t>
      </w:r>
    </w:p>
    <w:p w14:paraId="7AD269D6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📊</w:t>
      </w:r>
      <w:r w:rsidRPr="005F556B">
        <w:rPr>
          <w:lang w:val="da-DK"/>
        </w:rPr>
        <w:t xml:space="preserve"> Kirkekassens budget</w:t>
      </w:r>
    </w:p>
    <w:p w14:paraId="016B0B60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75333F2F" w14:textId="2EB69E4C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Budgettet indeholder målsætninger for perioden</w:t>
      </w:r>
    </w:p>
    <w:p w14:paraId="4A0BE56F" w14:textId="77777777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Det er beskrevet, hvordan målsætningerne afspejles i budgettet</w:t>
      </w:r>
    </w:p>
    <w:p w14:paraId="456DBACD" w14:textId="13753443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Henlæggelser til vedligeholdelse af kirke fremgår af </w:t>
      </w:r>
      <w:r w:rsidR="00871EB1">
        <w:rPr>
          <w:lang w:val="da-DK"/>
        </w:rPr>
        <w:t>forklaringerne, inkl. angivelse af beløb</w:t>
      </w:r>
    </w:p>
    <w:p w14:paraId="1DA41E65" w14:textId="1E39EEC5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Henlæggelser til vedligeholdelse af tjenestebolig(er) fremgår</w:t>
      </w:r>
      <w:r w:rsidR="0022637C">
        <w:rPr>
          <w:lang w:val="da-DK"/>
        </w:rPr>
        <w:t xml:space="preserve"> </w:t>
      </w:r>
      <w:r w:rsidR="0022637C" w:rsidRPr="005F556B">
        <w:rPr>
          <w:lang w:val="da-DK"/>
        </w:rPr>
        <w:t xml:space="preserve">af </w:t>
      </w:r>
      <w:r w:rsidR="0022637C">
        <w:rPr>
          <w:lang w:val="da-DK"/>
        </w:rPr>
        <w:t>forklaringerne</w:t>
      </w:r>
      <w:r w:rsidR="00871EB1">
        <w:rPr>
          <w:lang w:val="da-DK"/>
        </w:rPr>
        <w:t>, inkl. angivelse af beløb</w:t>
      </w:r>
    </w:p>
    <w:p w14:paraId="6A797252" w14:textId="5C3D382A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Henlæggelse til grøn omstilling fremgår </w:t>
      </w:r>
      <w:r w:rsidR="00871EB1" w:rsidRPr="005F556B">
        <w:rPr>
          <w:lang w:val="da-DK"/>
        </w:rPr>
        <w:t xml:space="preserve">af </w:t>
      </w:r>
      <w:r w:rsidR="00871EB1">
        <w:rPr>
          <w:lang w:val="da-DK"/>
        </w:rPr>
        <w:t>forklaringerne</w:t>
      </w:r>
      <w:r w:rsidR="0022637C">
        <w:rPr>
          <w:lang w:val="da-DK"/>
        </w:rPr>
        <w:t>, inkl. angivelse af beløb</w:t>
      </w:r>
      <w:r w:rsidR="0022637C">
        <w:rPr>
          <w:lang w:val="da-DK"/>
        </w:rPr>
        <w:t xml:space="preserve"> </w:t>
      </w:r>
      <w:r w:rsidR="00871EB1">
        <w:rPr>
          <w:lang w:val="da-DK"/>
        </w:rPr>
        <w:t xml:space="preserve">(medmindre der er vedlagt et særskilt </w:t>
      </w:r>
      <w:proofErr w:type="spellStart"/>
      <w:r w:rsidR="00871EB1">
        <w:rPr>
          <w:lang w:val="da-DK"/>
        </w:rPr>
        <w:t>biregnskab</w:t>
      </w:r>
      <w:proofErr w:type="spellEnd"/>
      <w:r w:rsidR="00871EB1">
        <w:rPr>
          <w:lang w:val="da-DK"/>
        </w:rPr>
        <w:t xml:space="preserve"> </w:t>
      </w:r>
      <w:r w:rsidR="0022637C">
        <w:rPr>
          <w:lang w:val="da-DK"/>
        </w:rPr>
        <w:t>her</w:t>
      </w:r>
      <w:r w:rsidR="00871EB1">
        <w:rPr>
          <w:lang w:val="da-DK"/>
        </w:rPr>
        <w:t>for)</w:t>
      </w:r>
    </w:p>
    <w:p w14:paraId="5023B125" w14:textId="7F7568F6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Honorar til MR-formand er </w:t>
      </w:r>
      <w:r w:rsidR="00871EB1">
        <w:rPr>
          <w:lang w:val="da-DK"/>
        </w:rPr>
        <w:t>udspecificeret</w:t>
      </w:r>
      <w:r w:rsidRPr="005F556B">
        <w:rPr>
          <w:lang w:val="da-DK"/>
        </w:rPr>
        <w:t xml:space="preserve"> i bilag 4</w:t>
      </w:r>
    </w:p>
    <w:p w14:paraId="044FADDD" w14:textId="1B731397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Honorar til kasserer er </w:t>
      </w:r>
      <w:r w:rsidR="00871EB1">
        <w:rPr>
          <w:lang w:val="da-DK"/>
        </w:rPr>
        <w:t>udspecificeret</w:t>
      </w:r>
      <w:r w:rsidR="00871EB1" w:rsidRPr="005F556B">
        <w:rPr>
          <w:lang w:val="da-DK"/>
        </w:rPr>
        <w:t xml:space="preserve"> </w:t>
      </w:r>
      <w:r w:rsidRPr="005F556B">
        <w:rPr>
          <w:lang w:val="da-DK"/>
        </w:rPr>
        <w:t>i bilag 4</w:t>
      </w:r>
    </w:p>
    <w:p w14:paraId="7FCDAD74" w14:textId="43E3B765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Honorar til kirkeværge er </w:t>
      </w:r>
      <w:r w:rsidR="00871EB1">
        <w:rPr>
          <w:lang w:val="da-DK"/>
        </w:rPr>
        <w:t>udspecificeret</w:t>
      </w:r>
      <w:r w:rsidR="00871EB1" w:rsidRPr="005F556B">
        <w:rPr>
          <w:lang w:val="da-DK"/>
        </w:rPr>
        <w:t xml:space="preserve"> </w:t>
      </w:r>
      <w:r w:rsidRPr="005F556B">
        <w:rPr>
          <w:lang w:val="da-DK"/>
        </w:rPr>
        <w:t>i bilag 4</w:t>
      </w:r>
    </w:p>
    <w:p w14:paraId="108447DC" w14:textId="733ED482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Honorar til kontaktperson er </w:t>
      </w:r>
      <w:r w:rsidR="00871EB1">
        <w:rPr>
          <w:lang w:val="da-DK"/>
        </w:rPr>
        <w:t>udspecificeret</w:t>
      </w:r>
      <w:r w:rsidR="00871EB1" w:rsidRPr="005F556B">
        <w:rPr>
          <w:lang w:val="da-DK"/>
        </w:rPr>
        <w:t xml:space="preserve"> </w:t>
      </w:r>
      <w:r w:rsidRPr="005F556B">
        <w:rPr>
          <w:lang w:val="da-DK"/>
        </w:rPr>
        <w:t>i bilag 4</w:t>
      </w:r>
    </w:p>
    <w:p w14:paraId="5C13F073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📈</w:t>
      </w:r>
      <w:r w:rsidRPr="005F556B">
        <w:rPr>
          <w:lang w:val="da-DK"/>
        </w:rPr>
        <w:t xml:space="preserve"> Kvartalsrapporter</w:t>
      </w:r>
    </w:p>
    <w:p w14:paraId="541A9B74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3922D996" w14:textId="3011C806" w:rsidR="000A6B88" w:rsidRPr="005F556B" w:rsidRDefault="00000000" w:rsidP="00871EB1">
      <w:pPr>
        <w:spacing w:line="240" w:lineRule="auto"/>
        <w:rPr>
          <w:lang w:val="da-DK"/>
        </w:rPr>
      </w:pPr>
      <w:r w:rsidRPr="005F556B">
        <w:rPr>
          <w:lang w:val="da-DK"/>
        </w:rPr>
        <w:t>☐ Den lange version af kvartalsrapporten er afleveret i Kirkeportalen</w:t>
      </w:r>
    </w:p>
    <w:p w14:paraId="09023374" w14:textId="137697F0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rFonts w:ascii="Segoe UI Symbol" w:hAnsi="Segoe UI Symbol" w:cs="Segoe UI Symbol"/>
          <w:lang w:val="da-DK"/>
        </w:rPr>
        <w:t>☐</w:t>
      </w:r>
      <w:r w:rsidRPr="005F556B">
        <w:rPr>
          <w:lang w:val="da-DK"/>
        </w:rPr>
        <w:t xml:space="preserve"> </w:t>
      </w:r>
      <w:r w:rsidR="00871EB1">
        <w:rPr>
          <w:lang w:val="da-DK"/>
        </w:rPr>
        <w:t>U</w:t>
      </w:r>
      <w:r w:rsidRPr="005F556B">
        <w:rPr>
          <w:lang w:val="da-DK"/>
        </w:rPr>
        <w:t>dskrift</w:t>
      </w:r>
      <w:r w:rsidR="00871EB1">
        <w:rPr>
          <w:lang w:val="da-DK"/>
        </w:rPr>
        <w:t xml:space="preserve"> af eventuelle ind- og udbetalinger fra Reserven</w:t>
      </w:r>
      <w:r w:rsidRPr="005F556B">
        <w:rPr>
          <w:lang w:val="da-DK"/>
        </w:rPr>
        <w:t xml:space="preserve"> (artskonto 3320xx</w:t>
      </w:r>
      <w:r w:rsidR="00871EB1">
        <w:rPr>
          <w:lang w:val="da-DK"/>
        </w:rPr>
        <w:t xml:space="preserve"> og </w:t>
      </w:r>
      <w:r w:rsidR="00871EB1" w:rsidRPr="005F556B">
        <w:rPr>
          <w:lang w:val="da-DK"/>
        </w:rPr>
        <w:t>4320xx</w:t>
      </w:r>
      <w:r w:rsidRPr="005F556B">
        <w:rPr>
          <w:lang w:val="da-DK"/>
        </w:rPr>
        <w:t>) er vedlagt</w:t>
      </w:r>
      <w:r w:rsidR="00871EB1">
        <w:rPr>
          <w:lang w:val="da-DK"/>
        </w:rPr>
        <w:t xml:space="preserve"> som bilag</w:t>
      </w:r>
    </w:p>
    <w:p w14:paraId="294F6511" w14:textId="67C9A4C0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r w:rsidR="00871EB1">
        <w:rPr>
          <w:lang w:val="da-DK"/>
        </w:rPr>
        <w:t>Årsag til e</w:t>
      </w:r>
      <w:r w:rsidRPr="005F556B">
        <w:rPr>
          <w:lang w:val="da-DK"/>
        </w:rPr>
        <w:t>ventuelle afvigelser er forklaret</w:t>
      </w:r>
    </w:p>
    <w:p w14:paraId="65E506E7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📑</w:t>
      </w:r>
      <w:r w:rsidRPr="005F556B">
        <w:rPr>
          <w:lang w:val="da-DK"/>
        </w:rPr>
        <w:t xml:space="preserve"> Årsregnskab – </w:t>
      </w:r>
      <w:proofErr w:type="spellStart"/>
      <w:r w:rsidRPr="005F556B">
        <w:rPr>
          <w:lang w:val="da-DK"/>
        </w:rPr>
        <w:t>Biregnskaber</w:t>
      </w:r>
      <w:proofErr w:type="spellEnd"/>
    </w:p>
    <w:p w14:paraId="42CB5AC4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1E46C1EF" w14:textId="2770B5AD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grøn omstilling er vedlagt </w:t>
      </w:r>
      <w:r w:rsidR="00871EB1">
        <w:rPr>
          <w:lang w:val="da-DK"/>
        </w:rPr>
        <w:t xml:space="preserve">(hvis </w:t>
      </w:r>
      <w:r w:rsidR="0022637C">
        <w:rPr>
          <w:lang w:val="da-DK"/>
        </w:rPr>
        <w:t>aktuelt</w:t>
      </w:r>
      <w:r w:rsidR="00871EB1">
        <w:rPr>
          <w:lang w:val="da-DK"/>
        </w:rPr>
        <w:t>)</w:t>
      </w:r>
    </w:p>
    <w:p w14:paraId="1B8AA486" w14:textId="4E9580B0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afsluttede byggeprojekter er vedlagt</w:t>
      </w:r>
      <w:r w:rsidR="00871EB1">
        <w:rPr>
          <w:lang w:val="da-DK"/>
        </w:rPr>
        <w:t xml:space="preserve"> </w:t>
      </w:r>
      <w:r w:rsidR="00871EB1">
        <w:rPr>
          <w:lang w:val="da-DK"/>
        </w:rPr>
        <w:t xml:space="preserve">(hvis </w:t>
      </w:r>
      <w:r w:rsidR="0022637C">
        <w:rPr>
          <w:lang w:val="da-DK"/>
        </w:rPr>
        <w:t>aktuelt</w:t>
      </w:r>
      <w:r w:rsidR="00871EB1">
        <w:rPr>
          <w:lang w:val="da-DK"/>
        </w:rPr>
        <w:t>)</w:t>
      </w:r>
    </w:p>
    <w:p w14:paraId="2E09D4A1" w14:textId="658F3C99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arv og donationer er vedlagt (hvis </w:t>
      </w:r>
      <w:r w:rsidR="0022637C">
        <w:rPr>
          <w:lang w:val="da-DK"/>
        </w:rPr>
        <w:t>aktuelt</w:t>
      </w:r>
      <w:r w:rsidRPr="005F556B">
        <w:rPr>
          <w:lang w:val="da-DK"/>
        </w:rPr>
        <w:t>)</w:t>
      </w:r>
    </w:p>
    <w:p w14:paraId="4A2F02D3" w14:textId="5F70962A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samarbejdsaftaler er vedlagt</w:t>
      </w:r>
      <w:r w:rsidR="0022637C">
        <w:rPr>
          <w:lang w:val="da-DK"/>
        </w:rPr>
        <w:t>, hvis samarbejdet forvaltes i sognet</w:t>
      </w:r>
    </w:p>
    <w:p w14:paraId="088C266E" w14:textId="416FFEB4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VEBO er vedlagt (hvis </w:t>
      </w:r>
      <w:r w:rsidR="0022637C">
        <w:rPr>
          <w:lang w:val="da-DK"/>
        </w:rPr>
        <w:t>aktuelt</w:t>
      </w:r>
      <w:r w:rsidRPr="005F556B">
        <w:rPr>
          <w:lang w:val="da-DK"/>
        </w:rPr>
        <w:t>)</w:t>
      </w:r>
    </w:p>
    <w:p w14:paraId="03AB1245" w14:textId="38F21376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proofErr w:type="spellStart"/>
      <w:r w:rsidRPr="005F556B">
        <w:rPr>
          <w:lang w:val="da-DK"/>
        </w:rPr>
        <w:t>Biregnskab</w:t>
      </w:r>
      <w:proofErr w:type="spellEnd"/>
      <w:r w:rsidRPr="005F556B">
        <w:rPr>
          <w:lang w:val="da-DK"/>
        </w:rPr>
        <w:t xml:space="preserve"> for Menighedsplejen er vedlagt (hvis </w:t>
      </w:r>
      <w:r w:rsidR="0022637C" w:rsidRPr="005F556B">
        <w:rPr>
          <w:lang w:val="da-DK"/>
        </w:rPr>
        <w:t>Menighedsplejen</w:t>
      </w:r>
      <w:r w:rsidR="0022637C">
        <w:rPr>
          <w:lang w:val="da-DK"/>
        </w:rPr>
        <w:t xml:space="preserve"> ikke har eget CVR-nr.</w:t>
      </w:r>
      <w:r w:rsidRPr="005F556B">
        <w:rPr>
          <w:lang w:val="da-DK"/>
        </w:rPr>
        <w:t>)</w:t>
      </w:r>
    </w:p>
    <w:p w14:paraId="54E89F68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lastRenderedPageBreak/>
        <w:t>📑</w:t>
      </w:r>
      <w:r w:rsidRPr="005F556B">
        <w:rPr>
          <w:lang w:val="da-DK"/>
        </w:rPr>
        <w:t xml:space="preserve"> Årsregnskab – Forklaringer</w:t>
      </w:r>
    </w:p>
    <w:p w14:paraId="78E2608D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6FBABFFD" w14:textId="751EA207" w:rsidR="0022637C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r w:rsidR="0022637C" w:rsidRPr="005F556B">
        <w:rPr>
          <w:lang w:val="da-DK"/>
        </w:rPr>
        <w:t xml:space="preserve">Henlæggelse til grøn omstilling fremgår af </w:t>
      </w:r>
      <w:r w:rsidR="0022637C">
        <w:rPr>
          <w:lang w:val="da-DK"/>
        </w:rPr>
        <w:t xml:space="preserve">forklaringerne, inkl. angivelse af beløb (medmindre der er vedlagt et særskilt </w:t>
      </w:r>
      <w:proofErr w:type="spellStart"/>
      <w:r w:rsidR="0022637C">
        <w:rPr>
          <w:lang w:val="da-DK"/>
        </w:rPr>
        <w:t>biregnskab</w:t>
      </w:r>
      <w:proofErr w:type="spellEnd"/>
      <w:r w:rsidR="0022637C">
        <w:rPr>
          <w:lang w:val="da-DK"/>
        </w:rPr>
        <w:t xml:space="preserve"> herfor)</w:t>
      </w:r>
    </w:p>
    <w:p w14:paraId="4D1FC3E5" w14:textId="2C4706F8" w:rsidR="0022637C" w:rsidRDefault="0022637C" w:rsidP="0022637C">
      <w:pPr>
        <w:spacing w:line="240" w:lineRule="auto"/>
        <w:rPr>
          <w:lang w:val="da-DK"/>
        </w:rPr>
      </w:pPr>
      <w:r w:rsidRPr="005F556B">
        <w:rPr>
          <w:rFonts w:ascii="Segoe UI Symbol" w:hAnsi="Segoe UI Symbol" w:cs="Segoe UI Symbol"/>
          <w:lang w:val="da-DK"/>
        </w:rPr>
        <w:t>☐</w:t>
      </w:r>
      <w:r w:rsidRPr="005F556B">
        <w:rPr>
          <w:lang w:val="da-DK"/>
        </w:rPr>
        <w:t xml:space="preserve"> </w:t>
      </w:r>
      <w:r w:rsidRPr="0022637C">
        <w:rPr>
          <w:lang w:val="da-DK"/>
        </w:rPr>
        <w:t xml:space="preserve">Beløb henlagt til vedligeholdelse af kirke </w:t>
      </w:r>
      <w:r>
        <w:rPr>
          <w:lang w:val="da-DK"/>
        </w:rPr>
        <w:t>og</w:t>
      </w:r>
      <w:r w:rsidRPr="0022637C">
        <w:rPr>
          <w:lang w:val="da-DK"/>
        </w:rPr>
        <w:t xml:space="preserve"> beløb for afholdte udgifter hertil</w:t>
      </w:r>
      <w:r>
        <w:rPr>
          <w:lang w:val="da-DK"/>
        </w:rPr>
        <w:t xml:space="preserve"> </w:t>
      </w:r>
      <w:r w:rsidRPr="005F556B">
        <w:rPr>
          <w:lang w:val="da-DK"/>
        </w:rPr>
        <w:t xml:space="preserve">fremgår af </w:t>
      </w:r>
      <w:r>
        <w:rPr>
          <w:lang w:val="da-DK"/>
        </w:rPr>
        <w:t>forklaringerne</w:t>
      </w:r>
    </w:p>
    <w:p w14:paraId="4A1C1126" w14:textId="1FA65D09" w:rsidR="0022637C" w:rsidRDefault="0022637C" w:rsidP="005F556B">
      <w:pPr>
        <w:spacing w:line="240" w:lineRule="auto"/>
        <w:rPr>
          <w:lang w:val="da-DK"/>
        </w:rPr>
      </w:pPr>
      <w:r w:rsidRPr="005F556B">
        <w:rPr>
          <w:rFonts w:ascii="Segoe UI Symbol" w:hAnsi="Segoe UI Symbol" w:cs="Segoe UI Symbol"/>
          <w:lang w:val="da-DK"/>
        </w:rPr>
        <w:t>☐</w:t>
      </w:r>
      <w:r w:rsidRPr="005F556B">
        <w:rPr>
          <w:lang w:val="da-DK"/>
        </w:rPr>
        <w:t xml:space="preserve"> </w:t>
      </w:r>
      <w:r w:rsidRPr="0022637C">
        <w:rPr>
          <w:lang w:val="da-DK"/>
        </w:rPr>
        <w:t xml:space="preserve">Beløb henlagt til vedligeholdelse af embedsbolig(er) </w:t>
      </w:r>
      <w:r>
        <w:rPr>
          <w:lang w:val="da-DK"/>
        </w:rPr>
        <w:t>og</w:t>
      </w:r>
      <w:r w:rsidRPr="0022637C">
        <w:rPr>
          <w:lang w:val="da-DK"/>
        </w:rPr>
        <w:t xml:space="preserve"> beløb for afholdte udgifter hertil</w:t>
      </w:r>
      <w:r>
        <w:rPr>
          <w:lang w:val="da-DK"/>
        </w:rPr>
        <w:t xml:space="preserve"> </w:t>
      </w:r>
      <w:r w:rsidRPr="005F556B">
        <w:rPr>
          <w:lang w:val="da-DK"/>
        </w:rPr>
        <w:t xml:space="preserve">fremgår af </w:t>
      </w:r>
      <w:r>
        <w:rPr>
          <w:lang w:val="da-DK"/>
        </w:rPr>
        <w:t>forklaringerne</w:t>
      </w:r>
    </w:p>
    <w:p w14:paraId="25F93D6D" w14:textId="0E1F834C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r w:rsidR="0022637C">
        <w:rPr>
          <w:lang w:val="da-DK"/>
        </w:rPr>
        <w:t xml:space="preserve">Årsag til </w:t>
      </w:r>
      <w:r w:rsidR="0022637C">
        <w:rPr>
          <w:lang w:val="da-DK"/>
        </w:rPr>
        <w:t>eventuelle a</w:t>
      </w:r>
      <w:r w:rsidRPr="005F556B">
        <w:rPr>
          <w:lang w:val="da-DK"/>
        </w:rPr>
        <w:t>fvigelser ≥ 75.000 kr. er forklaret for hvert hovedformål</w:t>
      </w:r>
    </w:p>
    <w:p w14:paraId="65B646E7" w14:textId="53192156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Oversigt over </w:t>
      </w:r>
      <w:r w:rsidR="0022637C">
        <w:rPr>
          <w:lang w:val="da-DK"/>
        </w:rPr>
        <w:t xml:space="preserve">eventuelle </w:t>
      </w:r>
      <w:r w:rsidRPr="005F556B">
        <w:rPr>
          <w:lang w:val="da-DK"/>
        </w:rPr>
        <w:t>udbetalinger fra Reserven</w:t>
      </w:r>
    </w:p>
    <w:p w14:paraId="1CCAF0A0" w14:textId="32195796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Oversigt over </w:t>
      </w:r>
      <w:r w:rsidR="0022637C">
        <w:rPr>
          <w:lang w:val="da-DK"/>
        </w:rPr>
        <w:t>eventuel</w:t>
      </w:r>
      <w:r w:rsidR="0022637C">
        <w:rPr>
          <w:lang w:val="da-DK"/>
        </w:rPr>
        <w:t xml:space="preserve">t </w:t>
      </w:r>
      <w:r w:rsidRPr="005F556B">
        <w:rPr>
          <w:lang w:val="da-DK"/>
        </w:rPr>
        <w:t>likviditetslån fra Reserven</w:t>
      </w:r>
    </w:p>
    <w:p w14:paraId="307DE266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🤝</w:t>
      </w:r>
      <w:r w:rsidRPr="005F556B">
        <w:rPr>
          <w:lang w:val="da-DK"/>
        </w:rPr>
        <w:t xml:space="preserve"> Samarbejder</w:t>
      </w:r>
    </w:p>
    <w:p w14:paraId="2FD5FD7D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68632657" w14:textId="59661ED3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Alle samarbejdsaftaler</w:t>
      </w:r>
      <w:r w:rsidR="0022637C">
        <w:rPr>
          <w:lang w:val="da-DK"/>
        </w:rPr>
        <w:t xml:space="preserve">, som MR indgår i, </w:t>
      </w:r>
      <w:r w:rsidRPr="005F556B">
        <w:rPr>
          <w:lang w:val="da-DK"/>
        </w:rPr>
        <w:t>fremgår af årsregnskabet</w:t>
      </w:r>
    </w:p>
    <w:p w14:paraId="3EC2B5CA" w14:textId="247BABB9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Det er angivet, hvor</w:t>
      </w:r>
      <w:r w:rsidR="0022637C">
        <w:rPr>
          <w:lang w:val="da-DK"/>
        </w:rPr>
        <w:t xml:space="preserve"> førnævnte </w:t>
      </w:r>
      <w:r w:rsidRPr="005F556B">
        <w:rPr>
          <w:lang w:val="da-DK"/>
        </w:rPr>
        <w:t xml:space="preserve">samarbejder </w:t>
      </w:r>
      <w:r w:rsidR="0022637C">
        <w:rPr>
          <w:lang w:val="da-DK"/>
        </w:rPr>
        <w:t>forvaltes</w:t>
      </w:r>
    </w:p>
    <w:p w14:paraId="73B5070A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📝</w:t>
      </w:r>
      <w:r w:rsidRPr="005F556B">
        <w:rPr>
          <w:lang w:val="da-DK"/>
        </w:rPr>
        <w:t xml:space="preserve"> </w:t>
      </w:r>
      <w:proofErr w:type="spellStart"/>
      <w:r w:rsidRPr="005F556B">
        <w:rPr>
          <w:lang w:val="da-DK"/>
        </w:rPr>
        <w:t>MR’s</w:t>
      </w:r>
      <w:proofErr w:type="spellEnd"/>
      <w:r w:rsidRPr="005F556B">
        <w:rPr>
          <w:lang w:val="da-DK"/>
        </w:rPr>
        <w:t xml:space="preserve"> behandling af budget og regnskab</w:t>
      </w:r>
    </w:p>
    <w:p w14:paraId="731B5330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78992569" w14:textId="77777777" w:rsidR="00BB24A1" w:rsidRPr="005F556B" w:rsidRDefault="00BB24A1" w:rsidP="00BB24A1">
      <w:pPr>
        <w:spacing w:line="240" w:lineRule="auto"/>
        <w:rPr>
          <w:lang w:val="da-DK"/>
        </w:rPr>
      </w:pPr>
      <w:r w:rsidRPr="005F556B">
        <w:rPr>
          <w:rFonts w:ascii="Segoe UI Symbol" w:hAnsi="Segoe UI Symbol" w:cs="Segoe UI Symbol"/>
          <w:lang w:val="da-DK"/>
        </w:rPr>
        <w:t>☐</w:t>
      </w:r>
      <w:r w:rsidRPr="005F556B">
        <w:rPr>
          <w:lang w:val="da-DK"/>
        </w:rPr>
        <w:t xml:space="preserve"> Menighedsrådet var fuldtalligt ved godkendelsen</w:t>
      </w:r>
    </w:p>
    <w:p w14:paraId="4A5CD652" w14:textId="77777777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Identifikationsstempel er indsat i beslutningsprotokollen</w:t>
      </w:r>
    </w:p>
    <w:p w14:paraId="6696DBDC" w14:textId="76D19D50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Det fremgår tydeligt</w:t>
      </w:r>
      <w:r w:rsidR="00BB24A1">
        <w:rPr>
          <w:lang w:val="da-DK"/>
        </w:rPr>
        <w:t xml:space="preserve"> af </w:t>
      </w:r>
      <w:r w:rsidR="00BB24A1" w:rsidRPr="005F556B">
        <w:rPr>
          <w:lang w:val="da-DK"/>
        </w:rPr>
        <w:t>beslutningsprotokollen</w:t>
      </w:r>
      <w:r w:rsidRPr="005F556B">
        <w:rPr>
          <w:lang w:val="da-DK"/>
        </w:rPr>
        <w:t xml:space="preserve">, </w:t>
      </w:r>
      <w:r w:rsidR="00BB24A1">
        <w:rPr>
          <w:lang w:val="da-DK"/>
        </w:rPr>
        <w:t>at budgettet/regnskabet er godkendt</w:t>
      </w:r>
    </w:p>
    <w:p w14:paraId="7B954890" w14:textId="77777777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Årsregnskab/budget er uploadet i Kirkeportalen (FIN)</w:t>
      </w:r>
    </w:p>
    <w:p w14:paraId="290DB0FA" w14:textId="20128D5C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>☐ Underskrevet beslutningsprotokol er uploadet</w:t>
      </w:r>
      <w:r w:rsidR="00BB24A1">
        <w:rPr>
          <w:lang w:val="da-DK"/>
        </w:rPr>
        <w:t xml:space="preserve"> </w:t>
      </w:r>
      <w:r w:rsidR="00BB24A1" w:rsidRPr="005F556B">
        <w:rPr>
          <w:lang w:val="da-DK"/>
        </w:rPr>
        <w:t>i Kirkeportalen (FIN)</w:t>
      </w:r>
    </w:p>
    <w:p w14:paraId="19EE313A" w14:textId="77777777" w:rsidR="000A6B88" w:rsidRDefault="00000000" w:rsidP="005F556B">
      <w:pPr>
        <w:pStyle w:val="Overskrift1"/>
        <w:spacing w:line="240" w:lineRule="auto"/>
        <w:rPr>
          <w:lang w:val="da-DK"/>
        </w:rPr>
      </w:pPr>
      <w:r>
        <w:t>🔍</w:t>
      </w:r>
      <w:r w:rsidRPr="005F556B">
        <w:rPr>
          <w:lang w:val="da-DK"/>
        </w:rPr>
        <w:t xml:space="preserve"> Revisionsprotokollat</w:t>
      </w:r>
    </w:p>
    <w:p w14:paraId="67CD5C28" w14:textId="77777777" w:rsidR="005F556B" w:rsidRPr="005F556B" w:rsidRDefault="005F556B" w:rsidP="005F556B">
      <w:pPr>
        <w:spacing w:line="240" w:lineRule="auto"/>
        <w:rPr>
          <w:lang w:val="da-DK"/>
        </w:rPr>
      </w:pPr>
    </w:p>
    <w:p w14:paraId="263D1A78" w14:textId="4B9657C1" w:rsidR="00BB24A1" w:rsidRPr="005F556B" w:rsidRDefault="00BB24A1" w:rsidP="00BB24A1">
      <w:pPr>
        <w:spacing w:line="240" w:lineRule="auto"/>
        <w:rPr>
          <w:lang w:val="da-DK"/>
        </w:rPr>
      </w:pPr>
      <w:r w:rsidRPr="005F556B">
        <w:rPr>
          <w:rFonts w:ascii="Segoe UI Symbol" w:hAnsi="Segoe UI Symbol" w:cs="Segoe UI Symbol"/>
          <w:lang w:val="da-DK"/>
        </w:rPr>
        <w:t>☐</w:t>
      </w:r>
      <w:r w:rsidRPr="005F556B">
        <w:rPr>
          <w:lang w:val="da-DK"/>
        </w:rPr>
        <w:t xml:space="preserve"> Menighedsrådet var fuldtalligt ved </w:t>
      </w:r>
      <w:r>
        <w:rPr>
          <w:lang w:val="da-DK"/>
        </w:rPr>
        <w:t xml:space="preserve">behandling af </w:t>
      </w:r>
      <w:r>
        <w:rPr>
          <w:lang w:val="da-DK"/>
        </w:rPr>
        <w:t>r</w:t>
      </w:r>
      <w:r w:rsidRPr="005F556B">
        <w:rPr>
          <w:lang w:val="da-DK"/>
        </w:rPr>
        <w:t>evisionsprotokollatet</w:t>
      </w:r>
    </w:p>
    <w:p w14:paraId="646F13D7" w14:textId="4B0B0793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r w:rsidR="00BB24A1">
        <w:rPr>
          <w:lang w:val="da-DK"/>
        </w:rPr>
        <w:t>MR har</w:t>
      </w:r>
      <w:r w:rsidRPr="005F556B">
        <w:rPr>
          <w:lang w:val="da-DK"/>
        </w:rPr>
        <w:t xml:space="preserve"> taget konkret stilling til hver </w:t>
      </w:r>
      <w:r w:rsidR="00BB24A1">
        <w:rPr>
          <w:lang w:val="da-DK"/>
        </w:rPr>
        <w:t xml:space="preserve">enkelt af revisionens eventuelle </w:t>
      </w:r>
      <w:r w:rsidRPr="005F556B">
        <w:rPr>
          <w:lang w:val="da-DK"/>
        </w:rPr>
        <w:t>bemærkning</w:t>
      </w:r>
      <w:r w:rsidR="00BB24A1">
        <w:rPr>
          <w:lang w:val="da-DK"/>
        </w:rPr>
        <w:t>er</w:t>
      </w:r>
    </w:p>
    <w:p w14:paraId="145902FD" w14:textId="728309B2" w:rsidR="000A6B88" w:rsidRPr="005F556B" w:rsidRDefault="00000000" w:rsidP="005F556B">
      <w:pPr>
        <w:spacing w:line="240" w:lineRule="auto"/>
        <w:rPr>
          <w:lang w:val="da-DK"/>
        </w:rPr>
      </w:pPr>
      <w:r w:rsidRPr="005F556B">
        <w:rPr>
          <w:lang w:val="da-DK"/>
        </w:rPr>
        <w:t xml:space="preserve">☐ </w:t>
      </w:r>
      <w:r w:rsidR="00BB24A1">
        <w:rPr>
          <w:lang w:val="da-DK"/>
        </w:rPr>
        <w:t>Førnævnte s</w:t>
      </w:r>
      <w:r w:rsidRPr="005F556B">
        <w:rPr>
          <w:lang w:val="da-DK"/>
        </w:rPr>
        <w:t xml:space="preserve">tillingtagen </w:t>
      </w:r>
      <w:r w:rsidR="00BB24A1">
        <w:rPr>
          <w:lang w:val="da-DK"/>
        </w:rPr>
        <w:t xml:space="preserve">fremgår af </w:t>
      </w:r>
      <w:r w:rsidRPr="005F556B">
        <w:rPr>
          <w:lang w:val="da-DK"/>
        </w:rPr>
        <w:t>beslutningsprotokollen</w:t>
      </w:r>
    </w:p>
    <w:sectPr w:rsidR="000A6B88" w:rsidRPr="005F556B" w:rsidSect="00BB24A1">
      <w:pgSz w:w="12240" w:h="15840"/>
      <w:pgMar w:top="1134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490824">
    <w:abstractNumId w:val="8"/>
  </w:num>
  <w:num w:numId="2" w16cid:durableId="1146049050">
    <w:abstractNumId w:val="6"/>
  </w:num>
  <w:num w:numId="3" w16cid:durableId="846020853">
    <w:abstractNumId w:val="5"/>
  </w:num>
  <w:num w:numId="4" w16cid:durableId="833572020">
    <w:abstractNumId w:val="4"/>
  </w:num>
  <w:num w:numId="5" w16cid:durableId="1020157578">
    <w:abstractNumId w:val="7"/>
  </w:num>
  <w:num w:numId="6" w16cid:durableId="225147933">
    <w:abstractNumId w:val="3"/>
  </w:num>
  <w:num w:numId="7" w16cid:durableId="1099717653">
    <w:abstractNumId w:val="2"/>
  </w:num>
  <w:num w:numId="8" w16cid:durableId="1711801880">
    <w:abstractNumId w:val="1"/>
  </w:num>
  <w:num w:numId="9" w16cid:durableId="14443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B88"/>
    <w:rsid w:val="0015074B"/>
    <w:rsid w:val="0022637C"/>
    <w:rsid w:val="0029639D"/>
    <w:rsid w:val="00326F90"/>
    <w:rsid w:val="004F0B5D"/>
    <w:rsid w:val="005F556B"/>
    <w:rsid w:val="006E6951"/>
    <w:rsid w:val="00871EB1"/>
    <w:rsid w:val="00AA1D8D"/>
    <w:rsid w:val="00B47730"/>
    <w:rsid w:val="00B917E3"/>
    <w:rsid w:val="00BB24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16C73"/>
  <w14:defaultImageDpi w14:val="300"/>
  <w15:docId w15:val="{E8FF6A6D-4336-4174-A7A7-2A71E65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Wittrup-Jensen</cp:lastModifiedBy>
  <cp:revision>5</cp:revision>
  <cp:lastPrinted>2026-04-22T12:13:00Z</cp:lastPrinted>
  <dcterms:created xsi:type="dcterms:W3CDTF">2026-04-22T11:33:00Z</dcterms:created>
  <dcterms:modified xsi:type="dcterms:W3CDTF">2026-04-22T12:47:00Z</dcterms:modified>
  <cp:category/>
</cp:coreProperties>
</file>