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B2561" w14:textId="77777777" w:rsidR="00E86363" w:rsidRDefault="00E86363" w:rsidP="001E065E">
      <w:pPr>
        <w:spacing w:line="276" w:lineRule="auto"/>
        <w:jc w:val="center"/>
        <w:rPr>
          <w:b/>
          <w:bCs/>
        </w:rPr>
      </w:pPr>
      <w:r w:rsidRPr="004C1816">
        <w:rPr>
          <w:rFonts w:ascii="Calibri" w:hAnsi="Calibri" w:cs="Calibri"/>
          <w:noProof/>
        </w:rPr>
        <w:drawing>
          <wp:inline distT="0" distB="0" distL="0" distR="0" wp14:anchorId="0746434C" wp14:editId="089ECB57">
            <wp:extent cx="1718441" cy="1019932"/>
            <wp:effectExtent l="0" t="0" r="0" b="0"/>
            <wp:docPr id="2067431634" name="Billede 2" descr="Et billede, der indeholder clipart, Grafik, tegneserie,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431634" name="Billede 2" descr="Et billede, der indeholder clipart, Grafik, tegneserie, design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746" cy="102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6C6FB" w14:textId="77777777" w:rsidR="00702812" w:rsidRDefault="00702812" w:rsidP="001E065E">
      <w:pPr>
        <w:spacing w:line="276" w:lineRule="auto"/>
        <w:jc w:val="center"/>
        <w:rPr>
          <w:b/>
          <w:bCs/>
        </w:rPr>
      </w:pPr>
    </w:p>
    <w:p w14:paraId="0803822A" w14:textId="77777777" w:rsidR="006018B8" w:rsidRDefault="006018B8" w:rsidP="001E065E">
      <w:pPr>
        <w:spacing w:line="276" w:lineRule="auto"/>
        <w:jc w:val="center"/>
        <w:rPr>
          <w:b/>
          <w:bCs/>
        </w:rPr>
      </w:pPr>
    </w:p>
    <w:p w14:paraId="23222E99" w14:textId="77777777" w:rsidR="006018B8" w:rsidRDefault="006018B8" w:rsidP="001E065E">
      <w:pPr>
        <w:spacing w:line="276" w:lineRule="auto"/>
        <w:jc w:val="center"/>
        <w:rPr>
          <w:b/>
          <w:bCs/>
        </w:rPr>
      </w:pPr>
    </w:p>
    <w:p w14:paraId="69AC12D4" w14:textId="77777777" w:rsidR="006018B8" w:rsidRDefault="006018B8" w:rsidP="001E065E">
      <w:pPr>
        <w:spacing w:line="276" w:lineRule="auto"/>
        <w:jc w:val="center"/>
        <w:rPr>
          <w:b/>
          <w:bCs/>
        </w:rPr>
      </w:pPr>
    </w:p>
    <w:p w14:paraId="5029F765" w14:textId="77777777" w:rsidR="00976BE6" w:rsidRDefault="00976BE6" w:rsidP="001E065E">
      <w:pPr>
        <w:spacing w:line="276" w:lineRule="auto"/>
        <w:jc w:val="center"/>
        <w:rPr>
          <w:b/>
          <w:bCs/>
        </w:rPr>
      </w:pPr>
    </w:p>
    <w:p w14:paraId="23CC4CCE" w14:textId="77777777" w:rsidR="00976BE6" w:rsidRDefault="00976BE6" w:rsidP="001E065E">
      <w:pPr>
        <w:spacing w:after="0" w:line="276" w:lineRule="auto"/>
        <w:jc w:val="center"/>
        <w:rPr>
          <w:b/>
          <w:bCs/>
        </w:rPr>
      </w:pPr>
    </w:p>
    <w:p w14:paraId="2DBBE2F0" w14:textId="77777777" w:rsidR="006018B8" w:rsidRPr="00642367" w:rsidRDefault="006018B8" w:rsidP="001E065E">
      <w:pPr>
        <w:spacing w:line="276" w:lineRule="auto"/>
        <w:jc w:val="center"/>
        <w:rPr>
          <w:b/>
          <w:bCs/>
        </w:rPr>
      </w:pPr>
    </w:p>
    <w:p w14:paraId="74375F5B" w14:textId="2557E0B9" w:rsidR="006018B8" w:rsidRPr="007B06FC" w:rsidRDefault="00E86363" w:rsidP="001E065E">
      <w:pPr>
        <w:spacing w:line="276" w:lineRule="auto"/>
        <w:jc w:val="center"/>
        <w:rPr>
          <w:b/>
          <w:bCs/>
          <w:sz w:val="72"/>
          <w:szCs w:val="72"/>
        </w:rPr>
      </w:pPr>
      <w:r w:rsidRPr="007B06FC">
        <w:rPr>
          <w:b/>
          <w:bCs/>
          <w:sz w:val="72"/>
          <w:szCs w:val="72"/>
        </w:rPr>
        <w:t>PIXI</w:t>
      </w:r>
    </w:p>
    <w:p w14:paraId="69E26933" w14:textId="58AC3F78" w:rsidR="005C16C1" w:rsidRDefault="00E86363" w:rsidP="001E065E">
      <w:pPr>
        <w:spacing w:line="276" w:lineRule="auto"/>
        <w:jc w:val="center"/>
        <w:rPr>
          <w:sz w:val="40"/>
          <w:szCs w:val="40"/>
        </w:rPr>
      </w:pPr>
      <w:r w:rsidRPr="00752635">
        <w:rPr>
          <w:sz w:val="40"/>
          <w:szCs w:val="40"/>
        </w:rPr>
        <w:t xml:space="preserve">Information om Bispebjerg-Brønshøj Provstiudvalg (PU) og regler og rammer for samarbejdet med Provstiets </w:t>
      </w:r>
      <w:r w:rsidR="00CE304C" w:rsidRPr="00752635">
        <w:rPr>
          <w:sz w:val="40"/>
          <w:szCs w:val="40"/>
        </w:rPr>
        <w:t>M</w:t>
      </w:r>
      <w:r w:rsidRPr="00752635">
        <w:rPr>
          <w:sz w:val="40"/>
          <w:szCs w:val="40"/>
        </w:rPr>
        <w:t>enighedsråd</w:t>
      </w:r>
    </w:p>
    <w:p w14:paraId="4B0D8E4A" w14:textId="77777777" w:rsidR="00976BE6" w:rsidRPr="00976BE6" w:rsidRDefault="00976BE6" w:rsidP="001E065E">
      <w:pPr>
        <w:spacing w:line="276" w:lineRule="auto"/>
        <w:jc w:val="center"/>
        <w:rPr>
          <w:sz w:val="16"/>
          <w:szCs w:val="16"/>
        </w:rPr>
      </w:pPr>
    </w:p>
    <w:p w14:paraId="64849B64" w14:textId="77777777" w:rsidR="00976BE6" w:rsidRDefault="00976BE6" w:rsidP="001E065E">
      <w:pPr>
        <w:spacing w:before="240" w:line="276" w:lineRule="auto"/>
        <w:jc w:val="center"/>
        <w:rPr>
          <w:noProof/>
          <w:sz w:val="40"/>
          <w:szCs w:val="40"/>
        </w:rPr>
      </w:pPr>
    </w:p>
    <w:p w14:paraId="39BE20FA" w14:textId="4E4A3833" w:rsidR="00674FE4" w:rsidRPr="00752635" w:rsidRDefault="00674FE4" w:rsidP="001E065E">
      <w:pPr>
        <w:spacing w:before="240" w:line="276" w:lineRule="auto"/>
        <w:jc w:val="center"/>
        <w:rPr>
          <w:sz w:val="40"/>
          <w:szCs w:val="40"/>
        </w:rPr>
      </w:pPr>
    </w:p>
    <w:p w14:paraId="1E8FB30E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45FE5EE3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53CC0383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722C0E1E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2051F0B5" w14:textId="77777777" w:rsidR="00BF607F" w:rsidRDefault="00BF607F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235B98FD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6C2B88D9" w14:textId="77777777" w:rsidR="005C16C1" w:rsidRDefault="005C16C1" w:rsidP="001E065E">
      <w:pPr>
        <w:spacing w:line="276" w:lineRule="auto"/>
        <w:rPr>
          <w:b/>
          <w:bCs/>
          <w:sz w:val="28"/>
          <w:szCs w:val="28"/>
        </w:rPr>
      </w:pPr>
    </w:p>
    <w:p w14:paraId="43E5DB4C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p w14:paraId="704AEA2A" w14:textId="77777777" w:rsidR="005C16C1" w:rsidRDefault="005C16C1" w:rsidP="001E065E">
      <w:pPr>
        <w:spacing w:line="276" w:lineRule="auto"/>
        <w:jc w:val="center"/>
        <w:rPr>
          <w:b/>
          <w:bCs/>
          <w:sz w:val="28"/>
          <w:szCs w:val="28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-17101079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99A210" w14:textId="2DAD5056" w:rsidR="00347E43" w:rsidRPr="000A390E" w:rsidRDefault="00347E43" w:rsidP="001E065E">
          <w:pPr>
            <w:pStyle w:val="Overskrift"/>
            <w:spacing w:line="276" w:lineRule="auto"/>
            <w:rPr>
              <w:color w:val="auto"/>
              <w:sz w:val="36"/>
              <w:szCs w:val="36"/>
            </w:rPr>
          </w:pPr>
          <w:r w:rsidRPr="000A390E">
            <w:rPr>
              <w:color w:val="auto"/>
              <w:sz w:val="36"/>
              <w:szCs w:val="36"/>
            </w:rPr>
            <w:t>Indhold</w:t>
          </w:r>
        </w:p>
        <w:p w14:paraId="245331EF" w14:textId="77777777" w:rsidR="006C1A28" w:rsidRPr="006C1A28" w:rsidRDefault="006C1A28" w:rsidP="001E065E">
          <w:pPr>
            <w:spacing w:line="276" w:lineRule="auto"/>
            <w:rPr>
              <w:lang w:eastAsia="da-DK"/>
            </w:rPr>
          </w:pPr>
        </w:p>
        <w:p w14:paraId="44A2DF9E" w14:textId="7185A6F6" w:rsidR="00A35624" w:rsidRPr="00A35624" w:rsidRDefault="00347E43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r w:rsidRPr="00A35624">
            <w:fldChar w:fldCharType="begin"/>
          </w:r>
          <w:r w:rsidRPr="00A35624">
            <w:instrText xml:space="preserve"> TOC \o "1-3" \h \z \u </w:instrText>
          </w:r>
          <w:r w:rsidRPr="00A35624">
            <w:fldChar w:fldCharType="separate"/>
          </w:r>
          <w:hyperlink w:anchor="_Toc226657189" w:history="1">
            <w:r w:rsidR="00A35624" w:rsidRPr="00A35624">
              <w:rPr>
                <w:rStyle w:val="Hyperlink"/>
                <w:sz w:val="24"/>
                <w:szCs w:val="24"/>
              </w:rPr>
              <w:t>Hvad laver Provstiudvalget?</w:t>
            </w:r>
            <w:r w:rsidR="00A35624" w:rsidRPr="00A35624">
              <w:rPr>
                <w:webHidden/>
                <w:sz w:val="24"/>
                <w:szCs w:val="24"/>
              </w:rPr>
              <w:tab/>
            </w:r>
            <w:r w:rsidR="00A35624" w:rsidRPr="00A35624">
              <w:rPr>
                <w:webHidden/>
                <w:sz w:val="24"/>
                <w:szCs w:val="24"/>
              </w:rPr>
              <w:fldChar w:fldCharType="begin"/>
            </w:r>
            <w:r w:rsidR="00A35624" w:rsidRPr="00A35624">
              <w:rPr>
                <w:webHidden/>
                <w:sz w:val="24"/>
                <w:szCs w:val="24"/>
              </w:rPr>
              <w:instrText xml:space="preserve"> PAGEREF _Toc226657189 \h </w:instrText>
            </w:r>
            <w:r w:rsidR="00A35624" w:rsidRPr="00A35624">
              <w:rPr>
                <w:webHidden/>
                <w:sz w:val="24"/>
                <w:szCs w:val="24"/>
              </w:rPr>
            </w:r>
            <w:r w:rsidR="00A35624"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3</w:t>
            </w:r>
            <w:r w:rsidR="00A35624"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769807F" w14:textId="2B6A3278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0" w:history="1">
            <w:r w:rsidRPr="00A35624">
              <w:rPr>
                <w:rStyle w:val="Hyperlink"/>
                <w:sz w:val="24"/>
                <w:szCs w:val="24"/>
              </w:rPr>
              <w:t>Årshjul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_Toc226657190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3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57368A4" w14:textId="50716294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1" w:history="1">
            <w:r w:rsidRPr="00A35624">
              <w:rPr>
                <w:rStyle w:val="Hyperlink"/>
                <w:sz w:val="24"/>
                <w:szCs w:val="24"/>
              </w:rPr>
              <w:t>Regnskab og budget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_Toc226657191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3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78259FC" w14:textId="275E5C70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2" w:history="1">
            <w:r w:rsidRPr="00A35624">
              <w:rPr>
                <w:rStyle w:val="Hyperlink"/>
                <w:sz w:val="24"/>
                <w:szCs w:val="24"/>
              </w:rPr>
              <w:t>Krav til kirkekassens budget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_Toc226657192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3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EC2DC6E" w14:textId="0F77DF4D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3" w:history="1">
            <w:r w:rsidRPr="00A35624">
              <w:rPr>
                <w:rStyle w:val="Hyperlink"/>
                <w:sz w:val="24"/>
                <w:szCs w:val="24"/>
              </w:rPr>
              <w:t>Krav til kirkekassens kvartalsrapporter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_Toc226657193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4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48F5788" w14:textId="102BBF6E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194" w:history="1">
            <w:r w:rsidRPr="00A35624">
              <w:rPr>
                <w:rStyle w:val="Hyperlink"/>
              </w:rPr>
              <w:t>Lang udgave af kvartalsrapporten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_Toc226657194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4</w:t>
            </w:r>
            <w:r w:rsidRPr="00A35624">
              <w:rPr>
                <w:webHidden/>
              </w:rPr>
              <w:fldChar w:fldCharType="end"/>
            </w:r>
          </w:hyperlink>
        </w:p>
        <w:p w14:paraId="5A1DC1B7" w14:textId="4897C9A9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195" w:history="1">
            <w:r w:rsidRPr="00A35624">
              <w:rPr>
                <w:rStyle w:val="Hyperlink"/>
              </w:rPr>
              <w:t>Bilag og kommentarer til kvartalsrapporten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_Toc226657195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4</w:t>
            </w:r>
            <w:r w:rsidRPr="00A35624">
              <w:rPr>
                <w:webHidden/>
              </w:rPr>
              <w:fldChar w:fldCharType="end"/>
            </w:r>
          </w:hyperlink>
        </w:p>
        <w:p w14:paraId="429D63FE" w14:textId="2A789F59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6" w:history="1">
            <w:r w:rsidRPr="00A35624">
              <w:rPr>
                <w:rStyle w:val="Hyperlink"/>
                <w:sz w:val="24"/>
                <w:szCs w:val="24"/>
              </w:rPr>
              <w:t>Krav til kirkekassens årsregnskab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_Toc226657196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4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B11F14C" w14:textId="59B876BC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197" w:history="1">
            <w:r w:rsidRPr="00A35624">
              <w:rPr>
                <w:rStyle w:val="Hyperlink"/>
              </w:rPr>
              <w:t>Biregnskab skal vedlægges for: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_Toc226657197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4</w:t>
            </w:r>
            <w:r w:rsidRPr="00A35624">
              <w:rPr>
                <w:webHidden/>
              </w:rPr>
              <w:fldChar w:fldCharType="end"/>
            </w:r>
          </w:hyperlink>
        </w:p>
        <w:p w14:paraId="6A62CB45" w14:textId="39FB2DF5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198" w:history="1">
            <w:r w:rsidRPr="00A35624">
              <w:rPr>
                <w:rStyle w:val="Hyperlink"/>
              </w:rPr>
              <w:t>Samarbejder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_Toc226657198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5</w:t>
            </w:r>
            <w:r w:rsidRPr="00A35624">
              <w:rPr>
                <w:webHidden/>
              </w:rPr>
              <w:fldChar w:fldCharType="end"/>
            </w:r>
          </w:hyperlink>
        </w:p>
        <w:p w14:paraId="6B1D0E06" w14:textId="60A1D947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199" w:history="1">
            <w:r w:rsidRPr="00A35624">
              <w:rPr>
                <w:rStyle w:val="Hyperlink"/>
                <w:sz w:val="24"/>
                <w:szCs w:val="24"/>
              </w:rPr>
              <w:t>Menighedsrådets behandling af regnskab og budget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_Toc226657199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5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4AFF4F7" w14:textId="34FC4613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0" w:history="1">
            <w:r w:rsidRPr="00A35624">
              <w:rPr>
                <w:rStyle w:val="Hyperlink"/>
                <w:sz w:val="24"/>
                <w:szCs w:val="24"/>
              </w:rPr>
              <w:t>Menighedsrådets behandling af revisionsprotokollatet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_Toc226657200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5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D557A13" w14:textId="5455555F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1" w:history="1">
            <w:r w:rsidRPr="00A35624">
              <w:rPr>
                <w:rStyle w:val="Hyperlink"/>
                <w:sz w:val="24"/>
                <w:szCs w:val="24"/>
              </w:rPr>
              <w:t>Honorar til formand, kasserer, kirkeværge og kontaktperson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_Toc226657201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5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3391CA5" w14:textId="1D79EC67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2" w:history="1">
            <w:r w:rsidRPr="00A35624">
              <w:rPr>
                <w:rStyle w:val="Hyperlink"/>
                <w:sz w:val="24"/>
                <w:szCs w:val="24"/>
              </w:rPr>
              <w:t>Vedligeholdelse af kirker og embedsboliger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_Toc226657202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6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10CB597" w14:textId="5CFC8DC7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3" w:history="1">
            <w:r w:rsidRPr="00A35624">
              <w:rPr>
                <w:rStyle w:val="Hyperlink"/>
              </w:rPr>
              <w:t>Syn over kirker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_Toc226657203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6</w:t>
            </w:r>
            <w:r w:rsidRPr="00A35624">
              <w:rPr>
                <w:webHidden/>
              </w:rPr>
              <w:fldChar w:fldCharType="end"/>
            </w:r>
          </w:hyperlink>
        </w:p>
        <w:p w14:paraId="6F9F3EEA" w14:textId="78E5965D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4" w:history="1">
            <w:r w:rsidRPr="00A35624">
              <w:rPr>
                <w:rStyle w:val="Hyperlink"/>
              </w:rPr>
              <w:t>Syn over embedsboliger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_Toc226657204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6</w:t>
            </w:r>
            <w:r w:rsidRPr="00A35624">
              <w:rPr>
                <w:webHidden/>
              </w:rPr>
              <w:fldChar w:fldCharType="end"/>
            </w:r>
          </w:hyperlink>
        </w:p>
        <w:p w14:paraId="4B3D87C6" w14:textId="4A288CA3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5" w:history="1">
            <w:r w:rsidRPr="00A35624">
              <w:rPr>
                <w:rStyle w:val="Hyperlink"/>
              </w:rPr>
              <w:t>Vedligeholdelsesplan for kirker og embedsboliger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_Toc226657205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6</w:t>
            </w:r>
            <w:r w:rsidRPr="00A35624">
              <w:rPr>
                <w:webHidden/>
              </w:rPr>
              <w:fldChar w:fldCharType="end"/>
            </w:r>
          </w:hyperlink>
        </w:p>
        <w:p w14:paraId="128E9F02" w14:textId="2043E002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6" w:history="1">
            <w:r w:rsidRPr="00A35624">
              <w:rPr>
                <w:rStyle w:val="Hyperlink"/>
              </w:rPr>
              <w:t>Provstiarkitekt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_Toc226657206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6</w:t>
            </w:r>
            <w:r w:rsidRPr="00A35624">
              <w:rPr>
                <w:webHidden/>
              </w:rPr>
              <w:fldChar w:fldCharType="end"/>
            </w:r>
          </w:hyperlink>
        </w:p>
        <w:p w14:paraId="0476CEAC" w14:textId="54DD055F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07" w:history="1">
            <w:r w:rsidRPr="00A35624">
              <w:rPr>
                <w:rStyle w:val="Hyperlink"/>
              </w:rPr>
              <w:t>VEBO – Samarbejde om vedligeholdelse af tjenesteboliger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_Toc226657207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7</w:t>
            </w:r>
            <w:r w:rsidRPr="00A35624">
              <w:rPr>
                <w:webHidden/>
              </w:rPr>
              <w:fldChar w:fldCharType="end"/>
            </w:r>
          </w:hyperlink>
        </w:p>
        <w:p w14:paraId="5CE33FC6" w14:textId="5A6F226F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8" w:history="1">
            <w:r w:rsidRPr="00A35624">
              <w:rPr>
                <w:rStyle w:val="Hyperlink"/>
                <w:sz w:val="24"/>
                <w:szCs w:val="24"/>
              </w:rPr>
              <w:t>Drift og disponering af frie midler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_Toc226657208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7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5127DFA" w14:textId="4327BCED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09" w:history="1">
            <w:r w:rsidRPr="00A35624">
              <w:rPr>
                <w:rStyle w:val="Hyperlink"/>
                <w:sz w:val="24"/>
                <w:szCs w:val="24"/>
              </w:rPr>
              <w:t>Indhentning af tilbud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_Toc226657209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7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1779AA5" w14:textId="7DF6A933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10" w:history="1">
            <w:r w:rsidRPr="00A35624">
              <w:rPr>
                <w:rStyle w:val="Hyperlink"/>
                <w:sz w:val="24"/>
                <w:szCs w:val="24"/>
              </w:rPr>
              <w:t>Leasingaftaler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_Toc226657210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7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4744F9B" w14:textId="1B2254AA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11" w:history="1">
            <w:r w:rsidRPr="00A35624">
              <w:rPr>
                <w:rStyle w:val="Hyperlink"/>
                <w:sz w:val="24"/>
                <w:szCs w:val="24"/>
              </w:rPr>
              <w:t>Grøn omstilling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_Toc226657211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7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D1ED8D5" w14:textId="3E23F450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12" w:history="1">
            <w:r w:rsidRPr="00A35624">
              <w:rPr>
                <w:rStyle w:val="Hyperlink"/>
                <w:sz w:val="24"/>
                <w:szCs w:val="24"/>
              </w:rPr>
              <w:t>Anlæg og ansøgning om anlægsmidler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_Toc226657212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8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3713B6C" w14:textId="33536057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3" w:history="1">
            <w:r w:rsidRPr="00A35624">
              <w:rPr>
                <w:rStyle w:val="Hyperlink"/>
              </w:rPr>
              <w:t>Ad pkt. 1 - Økonomisk bevilling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_Toc226657213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8</w:t>
            </w:r>
            <w:r w:rsidRPr="00A35624">
              <w:rPr>
                <w:webHidden/>
              </w:rPr>
              <w:fldChar w:fldCharType="end"/>
            </w:r>
          </w:hyperlink>
        </w:p>
        <w:p w14:paraId="2A01621F" w14:textId="41496F3B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4" w:history="1">
            <w:r w:rsidRPr="00A35624">
              <w:rPr>
                <w:rStyle w:val="Hyperlink"/>
              </w:rPr>
              <w:t>Ad pkt. 2 - Juridisk tilladelse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_Toc226657214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8</w:t>
            </w:r>
            <w:r w:rsidRPr="00A35624">
              <w:rPr>
                <w:webHidden/>
              </w:rPr>
              <w:fldChar w:fldCharType="end"/>
            </w:r>
          </w:hyperlink>
        </w:p>
        <w:p w14:paraId="121E0878" w14:textId="73C00FC6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5" w:history="1">
            <w:r w:rsidRPr="00A35624">
              <w:rPr>
                <w:rStyle w:val="Hyperlink"/>
              </w:rPr>
              <w:t>Over- eller underskud på anlægsarbejder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_Toc226657215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9</w:t>
            </w:r>
            <w:r w:rsidRPr="00A35624">
              <w:rPr>
                <w:webHidden/>
              </w:rPr>
              <w:fldChar w:fldCharType="end"/>
            </w:r>
          </w:hyperlink>
        </w:p>
        <w:p w14:paraId="2537A8D4" w14:textId="2A304D2C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6" w:history="1">
            <w:r w:rsidRPr="00A35624">
              <w:rPr>
                <w:rStyle w:val="Hyperlink"/>
              </w:rPr>
              <w:t>Konvertering af anlægsbevillinger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_Toc226657216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9</w:t>
            </w:r>
            <w:r w:rsidRPr="00A35624">
              <w:rPr>
                <w:webHidden/>
              </w:rPr>
              <w:fldChar w:fldCharType="end"/>
            </w:r>
          </w:hyperlink>
        </w:p>
        <w:p w14:paraId="6354A08F" w14:textId="0EB11EDF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17" w:history="1">
            <w:r w:rsidRPr="00A35624">
              <w:rPr>
                <w:rStyle w:val="Hyperlink"/>
                <w:sz w:val="24"/>
                <w:szCs w:val="24"/>
              </w:rPr>
              <w:t>Reserven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_Toc226657217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9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0A07C18" w14:textId="03E3C60F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8" w:history="1">
            <w:r w:rsidRPr="00A35624">
              <w:rPr>
                <w:rStyle w:val="Hyperlink"/>
              </w:rPr>
              <w:t>Hvad er Reserven?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_Toc226657218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9</w:t>
            </w:r>
            <w:r w:rsidRPr="00A35624">
              <w:rPr>
                <w:webHidden/>
              </w:rPr>
              <w:fldChar w:fldCharType="end"/>
            </w:r>
          </w:hyperlink>
        </w:p>
        <w:p w14:paraId="67C57F01" w14:textId="15E5746C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19" w:history="1">
            <w:r w:rsidRPr="00A35624">
              <w:rPr>
                <w:rStyle w:val="Hyperlink"/>
              </w:rPr>
              <w:t>Ansøgninger til Reserven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_Toc226657219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9</w:t>
            </w:r>
            <w:r w:rsidRPr="00A35624">
              <w:rPr>
                <w:webHidden/>
              </w:rPr>
              <w:fldChar w:fldCharType="end"/>
            </w:r>
          </w:hyperlink>
        </w:p>
        <w:p w14:paraId="1EA644D9" w14:textId="6490882C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0" w:history="1">
            <w:r w:rsidRPr="00A35624">
              <w:rPr>
                <w:rStyle w:val="Hyperlink"/>
              </w:rPr>
              <w:t>Bevillinger fra Reserven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_Toc226657220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10</w:t>
            </w:r>
            <w:r w:rsidRPr="00A35624">
              <w:rPr>
                <w:webHidden/>
              </w:rPr>
              <w:fldChar w:fldCharType="end"/>
            </w:r>
          </w:hyperlink>
        </w:p>
        <w:p w14:paraId="6BABF97E" w14:textId="78214B96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1" w:history="1">
            <w:r w:rsidRPr="00A35624">
              <w:rPr>
                <w:rStyle w:val="Hyperlink"/>
              </w:rPr>
              <w:t>Faste bevillinger fra Reserven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_Toc226657221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10</w:t>
            </w:r>
            <w:r w:rsidRPr="00A35624">
              <w:rPr>
                <w:webHidden/>
              </w:rPr>
              <w:fldChar w:fldCharType="end"/>
            </w:r>
          </w:hyperlink>
        </w:p>
        <w:p w14:paraId="3F8F4D9C" w14:textId="046082FF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2" w:history="1">
            <w:r w:rsidRPr="00A35624">
              <w:rPr>
                <w:rStyle w:val="Hyperlink"/>
              </w:rPr>
              <w:t>Overskydende Reservemidler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_Toc226657222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11</w:t>
            </w:r>
            <w:r w:rsidRPr="00A35624">
              <w:rPr>
                <w:webHidden/>
              </w:rPr>
              <w:fldChar w:fldCharType="end"/>
            </w:r>
          </w:hyperlink>
        </w:p>
        <w:p w14:paraId="77A136CE" w14:textId="058E33A0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3" w:history="1">
            <w:r w:rsidRPr="00A35624">
              <w:rPr>
                <w:rStyle w:val="Hyperlink"/>
              </w:rPr>
              <w:t>Likviditetslån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_Toc226657223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11</w:t>
            </w:r>
            <w:r w:rsidRPr="00A35624">
              <w:rPr>
                <w:webHidden/>
              </w:rPr>
              <w:fldChar w:fldCharType="end"/>
            </w:r>
          </w:hyperlink>
        </w:p>
        <w:p w14:paraId="7EC07491" w14:textId="567893BA" w:rsidR="00A35624" w:rsidRPr="00A35624" w:rsidRDefault="00A35624">
          <w:pPr>
            <w:pStyle w:val="Indholdsfortegnelse2"/>
            <w:rPr>
              <w:rFonts w:eastAsiaTheme="minorEastAsia"/>
              <w:sz w:val="24"/>
              <w:szCs w:val="24"/>
              <w:lang w:eastAsia="da-DK"/>
            </w:rPr>
          </w:pPr>
          <w:hyperlink w:anchor="_Toc226657224" w:history="1">
            <w:r w:rsidRPr="00A35624">
              <w:rPr>
                <w:rStyle w:val="Hyperlink"/>
                <w:sz w:val="24"/>
                <w:szCs w:val="24"/>
              </w:rPr>
              <w:t>Kommunikation</w:t>
            </w:r>
            <w:r w:rsidRPr="00A35624">
              <w:rPr>
                <w:webHidden/>
                <w:sz w:val="24"/>
                <w:szCs w:val="24"/>
              </w:rPr>
              <w:tab/>
            </w:r>
            <w:r w:rsidRPr="00A35624">
              <w:rPr>
                <w:webHidden/>
                <w:sz w:val="24"/>
                <w:szCs w:val="24"/>
              </w:rPr>
              <w:fldChar w:fldCharType="begin"/>
            </w:r>
            <w:r w:rsidRPr="00A35624">
              <w:rPr>
                <w:webHidden/>
                <w:sz w:val="24"/>
                <w:szCs w:val="24"/>
              </w:rPr>
              <w:instrText xml:space="preserve"> PAGEREF _Toc226657224 \h </w:instrText>
            </w:r>
            <w:r w:rsidRPr="00A35624">
              <w:rPr>
                <w:webHidden/>
                <w:sz w:val="24"/>
                <w:szCs w:val="24"/>
              </w:rPr>
            </w:r>
            <w:r w:rsidRPr="00A35624">
              <w:rPr>
                <w:webHidden/>
                <w:sz w:val="24"/>
                <w:szCs w:val="24"/>
              </w:rPr>
              <w:fldChar w:fldCharType="separate"/>
            </w:r>
            <w:r w:rsidR="00932F7C">
              <w:rPr>
                <w:webHidden/>
                <w:sz w:val="24"/>
                <w:szCs w:val="24"/>
              </w:rPr>
              <w:t>11</w:t>
            </w:r>
            <w:r w:rsidRPr="00A35624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844E912" w14:textId="19FD946A" w:rsidR="00A35624" w:rsidRPr="00A35624" w:rsidRDefault="00A35624" w:rsidP="00A35624">
          <w:pPr>
            <w:pStyle w:val="Indholdsfortegnelse3"/>
            <w:rPr>
              <w:rFonts w:eastAsiaTheme="minorEastAsia"/>
              <w:lang w:eastAsia="da-DK"/>
            </w:rPr>
          </w:pPr>
          <w:hyperlink w:anchor="_Toc226657225" w:history="1">
            <w:r w:rsidRPr="00A35624">
              <w:rPr>
                <w:rStyle w:val="Hyperlink"/>
              </w:rPr>
              <w:t>Informationer fra Provstiet</w:t>
            </w:r>
            <w:r w:rsidRPr="00A35624">
              <w:rPr>
                <w:webHidden/>
              </w:rPr>
              <w:tab/>
            </w:r>
            <w:r w:rsidRPr="00A35624">
              <w:rPr>
                <w:webHidden/>
              </w:rPr>
              <w:fldChar w:fldCharType="begin"/>
            </w:r>
            <w:r w:rsidRPr="00A35624">
              <w:rPr>
                <w:webHidden/>
              </w:rPr>
              <w:instrText xml:space="preserve"> PAGEREF _Toc226657225 \h </w:instrText>
            </w:r>
            <w:r w:rsidRPr="00A35624">
              <w:rPr>
                <w:webHidden/>
              </w:rPr>
            </w:r>
            <w:r w:rsidRPr="00A35624">
              <w:rPr>
                <w:webHidden/>
              </w:rPr>
              <w:fldChar w:fldCharType="separate"/>
            </w:r>
            <w:r w:rsidR="00932F7C">
              <w:rPr>
                <w:webHidden/>
              </w:rPr>
              <w:t>11</w:t>
            </w:r>
            <w:r w:rsidRPr="00A35624">
              <w:rPr>
                <w:webHidden/>
              </w:rPr>
              <w:fldChar w:fldCharType="end"/>
            </w:r>
          </w:hyperlink>
        </w:p>
        <w:p w14:paraId="4DEAF6A9" w14:textId="46AE1DE6" w:rsidR="00347E43" w:rsidRPr="00A35624" w:rsidRDefault="00347E43" w:rsidP="001E065E">
          <w:pPr>
            <w:spacing w:line="276" w:lineRule="auto"/>
            <w:rPr>
              <w:b/>
              <w:bCs/>
            </w:rPr>
          </w:pPr>
          <w:r w:rsidRPr="00A35624">
            <w:rPr>
              <w:b/>
              <w:bCs/>
            </w:rPr>
            <w:fldChar w:fldCharType="end"/>
          </w:r>
        </w:p>
      </w:sdtContent>
    </w:sdt>
    <w:p w14:paraId="2870F557" w14:textId="37882BF7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0" w:name="_Toc226657189"/>
      <w:r w:rsidRPr="009F3E43">
        <w:rPr>
          <w:b/>
          <w:bCs/>
          <w:color w:val="002060"/>
          <w:sz w:val="36"/>
          <w:szCs w:val="36"/>
        </w:rPr>
        <w:lastRenderedPageBreak/>
        <w:t>Hvad laver Provstiudvalget?</w:t>
      </w:r>
      <w:bookmarkEnd w:id="0"/>
      <w:r w:rsidRPr="009F3E43">
        <w:rPr>
          <w:b/>
          <w:bCs/>
          <w:color w:val="002060"/>
          <w:sz w:val="36"/>
          <w:szCs w:val="36"/>
        </w:rPr>
        <w:t> </w:t>
      </w:r>
      <w:r w:rsidRPr="009F3E43">
        <w:rPr>
          <w:b/>
          <w:bCs/>
          <w:color w:val="002060"/>
          <w:sz w:val="36"/>
          <w:szCs w:val="36"/>
        </w:rPr>
        <w:tab/>
      </w:r>
    </w:p>
    <w:p w14:paraId="1080CA13" w14:textId="3FF53D2D" w:rsidR="00E86363" w:rsidRPr="004C1A85" w:rsidRDefault="00E86363" w:rsidP="001E065E">
      <w:pPr>
        <w:spacing w:line="276" w:lineRule="auto"/>
        <w:rPr>
          <w:rFonts w:ascii="Avenir Next LT Pro" w:hAnsi="Avenir Next LT Pro"/>
          <w:b/>
          <w:bCs/>
        </w:rPr>
      </w:pPr>
      <w:r w:rsidRPr="004C1A85">
        <w:rPr>
          <w:rFonts w:ascii="Avenir Next LT Pro" w:hAnsi="Avenir Next LT Pro"/>
        </w:rPr>
        <w:t xml:space="preserve">Bispebjerg-Brønshøj Provstiudvalg </w:t>
      </w:r>
      <w:r w:rsidR="005E7339" w:rsidRPr="004C1A85">
        <w:rPr>
          <w:rFonts w:ascii="Avenir Next LT Pro" w:hAnsi="Avenir Next LT Pro"/>
        </w:rPr>
        <w:t xml:space="preserve">(PU) </w:t>
      </w:r>
      <w:r w:rsidRPr="004C1A85">
        <w:rPr>
          <w:rFonts w:ascii="Avenir Next LT Pro" w:hAnsi="Avenir Next LT Pro"/>
        </w:rPr>
        <w:t xml:space="preserve">består af 8 læge repræsentanter, en præsterepræsentant og provsten. </w:t>
      </w:r>
      <w:proofErr w:type="spellStart"/>
      <w:r w:rsidRPr="004C1A85">
        <w:rPr>
          <w:rFonts w:ascii="Avenir Next LT Pro" w:hAnsi="Avenir Next LT Pro"/>
        </w:rPr>
        <w:t>PU’s</w:t>
      </w:r>
      <w:proofErr w:type="spellEnd"/>
      <w:r w:rsidRPr="004C1A85">
        <w:rPr>
          <w:rFonts w:ascii="Avenir Next LT Pro" w:hAnsi="Avenir Next LT Pro"/>
        </w:rPr>
        <w:t xml:space="preserve"> medlemmer vælges for en 4-årig periode året efter menighedsrådsvalg. </w:t>
      </w:r>
    </w:p>
    <w:p w14:paraId="37D4E89C" w14:textId="72E429A1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To PU-medlemmer og provsten er medlem af Det Kirkelige Budgetudvalg for provstier i Københavns Kommune (BU). Udvalget fordeler ligningsmidlerne (den kommunale kirkeskat) til drifts- og anlægsmidler mellem kommunens seks provstier</w:t>
      </w:r>
    </w:p>
    <w:p w14:paraId="7DEC7ADD" w14:textId="61394919" w:rsidR="00E86363" w:rsidRPr="004C1A85" w:rsidRDefault="44484B70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fordeler ligningsmidler</w:t>
      </w:r>
      <w:r w:rsidR="506955F2" w:rsidRPr="004C1A85">
        <w:rPr>
          <w:rFonts w:ascii="Avenir Next LT Pro" w:hAnsi="Avenir Next LT Pro"/>
        </w:rPr>
        <w:t>ne</w:t>
      </w:r>
      <w:r w:rsidRPr="004C1A85">
        <w:rPr>
          <w:rFonts w:ascii="Avenir Next LT Pro" w:hAnsi="Avenir Next LT Pro"/>
        </w:rPr>
        <w:t xml:space="preserve"> (</w:t>
      </w:r>
      <w:r w:rsidR="004A4736" w:rsidRPr="004C1A85">
        <w:rPr>
          <w:rFonts w:ascii="Avenir Next LT Pro" w:hAnsi="Avenir Next LT Pro"/>
        </w:rPr>
        <w:t xml:space="preserve">den </w:t>
      </w:r>
      <w:r w:rsidRPr="004C1A85">
        <w:rPr>
          <w:rFonts w:ascii="Avenir Next LT Pro" w:hAnsi="Avenir Next LT Pro"/>
        </w:rPr>
        <w:t>kommunal</w:t>
      </w:r>
      <w:r w:rsidR="004A4736" w:rsidRPr="004C1A85">
        <w:rPr>
          <w:rFonts w:ascii="Avenir Next LT Pro" w:hAnsi="Avenir Next LT Pro"/>
        </w:rPr>
        <w:t>e</w:t>
      </w:r>
      <w:r w:rsidRPr="004C1A85">
        <w:rPr>
          <w:rFonts w:ascii="Avenir Next LT Pro" w:hAnsi="Avenir Next LT Pro"/>
        </w:rPr>
        <w:t xml:space="preserve"> kirkeskat) mellem de ti sogne</w:t>
      </w:r>
      <w:r w:rsidR="007345DE" w:rsidRPr="004C1A85">
        <w:rPr>
          <w:rFonts w:ascii="Avenir Next LT Pro" w:hAnsi="Avenir Next LT Pro"/>
        </w:rPr>
        <w:t>. Det gælder både drifts-</w:t>
      </w:r>
      <w:r w:rsidR="006459A9" w:rsidRPr="004C1A85">
        <w:rPr>
          <w:rFonts w:ascii="Avenir Next LT Pro" w:hAnsi="Avenir Next LT Pro"/>
        </w:rPr>
        <w:t>, anlægs- og projektmidler</w:t>
      </w:r>
      <w:r w:rsidR="00691C18" w:rsidRPr="004C1A85">
        <w:rPr>
          <w:rFonts w:ascii="Avenir Next LT Pro" w:hAnsi="Avenir Next LT Pro"/>
        </w:rPr>
        <w:t>.</w:t>
      </w:r>
    </w:p>
    <w:p w14:paraId="74327A73" w14:textId="3862CDE9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afholder et årligt budgetsamråd, hvor alle menighedsråd (MR) inviteres til en fælles drøftelse af økonomi, store linjer og samarbejder på tværs af sognene</w:t>
      </w:r>
    </w:p>
    <w:p w14:paraId="4F908BE2" w14:textId="77777777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fører tilsyn med sognenes økonomi via kvartalsrapporter, årsregnskaber, budgetter m.m. </w:t>
      </w:r>
    </w:p>
    <w:p w14:paraId="77532B8C" w14:textId="389DDC56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fører tilsyn med sognenes bygninger og anlægsprojekter</w:t>
      </w:r>
    </w:p>
    <w:p w14:paraId="4CBAA0E1" w14:textId="1B1AAAF5" w:rsidR="00E86363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 behandler sognenes ansøgninger om anlægs- og reservemidler</w:t>
      </w:r>
    </w:p>
    <w:p w14:paraId="21C55448" w14:textId="691D3911" w:rsidR="00986CCB" w:rsidRPr="004C1A85" w:rsidRDefault="00E86363" w:rsidP="001E065E">
      <w:pPr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Afgørelser træffes på månedlige PU-møder</w:t>
      </w:r>
    </w:p>
    <w:p w14:paraId="6F29CF88" w14:textId="1C26B6E0" w:rsidR="007B7182" w:rsidRPr="004C1A85" w:rsidRDefault="00986CCB" w:rsidP="001E065E">
      <w:pPr>
        <w:pStyle w:val="Listeafsnit"/>
        <w:numPr>
          <w:ilvl w:val="0"/>
          <w:numId w:val="1"/>
        </w:num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>PU</w:t>
      </w:r>
      <w:r w:rsidR="001E645F" w:rsidRPr="004C1A85">
        <w:rPr>
          <w:rFonts w:ascii="Avenir Next LT Pro" w:hAnsi="Avenir Next LT Pro"/>
        </w:rPr>
        <w:t xml:space="preserve"> har </w:t>
      </w:r>
      <w:r w:rsidR="00F15EAF" w:rsidRPr="004C1A85">
        <w:rPr>
          <w:rFonts w:ascii="Avenir Next LT Pro" w:hAnsi="Avenir Next LT Pro"/>
        </w:rPr>
        <w:t>vedtaget</w:t>
      </w:r>
      <w:r w:rsidR="00A2070E" w:rsidRPr="004C1A85">
        <w:rPr>
          <w:rFonts w:ascii="Avenir Next LT Pro" w:hAnsi="Avenir Next LT Pro"/>
        </w:rPr>
        <w:t xml:space="preserve"> </w:t>
      </w:r>
      <w:r w:rsidR="000E7272" w:rsidRPr="004C1A85">
        <w:rPr>
          <w:rFonts w:ascii="Avenir Next LT Pro" w:hAnsi="Avenir Next LT Pro"/>
        </w:rPr>
        <w:t xml:space="preserve">en række </w:t>
      </w:r>
      <w:r w:rsidR="00451205" w:rsidRPr="004C1A85">
        <w:rPr>
          <w:rFonts w:ascii="Avenir Next LT Pro" w:hAnsi="Avenir Next LT Pro"/>
        </w:rPr>
        <w:t xml:space="preserve">Principbeslutninger, </w:t>
      </w:r>
      <w:r w:rsidR="001E645F" w:rsidRPr="004C1A85">
        <w:rPr>
          <w:rFonts w:ascii="Avenir Next LT Pro" w:hAnsi="Avenir Next LT Pro"/>
        </w:rPr>
        <w:t>som et supplement til forretningsordenen</w:t>
      </w:r>
      <w:r w:rsidR="00451205" w:rsidRPr="004C1A85">
        <w:rPr>
          <w:rFonts w:ascii="Avenir Next LT Pro" w:hAnsi="Avenir Next LT Pro"/>
        </w:rPr>
        <w:t>.</w:t>
      </w:r>
      <w:r w:rsidR="00C427BC" w:rsidRPr="004C1A85">
        <w:rPr>
          <w:rFonts w:ascii="Avenir Next LT Pro" w:hAnsi="Avenir Next LT Pro"/>
        </w:rPr>
        <w:t xml:space="preserve"> </w:t>
      </w:r>
      <w:r w:rsidRPr="004C1A85">
        <w:rPr>
          <w:rFonts w:ascii="Avenir Next LT Pro" w:hAnsi="Avenir Next LT Pro"/>
        </w:rPr>
        <w:t xml:space="preserve">Principbeslutningerne er vejledende pejlemærker for </w:t>
      </w:r>
      <w:proofErr w:type="spellStart"/>
      <w:r w:rsidRPr="004C1A85">
        <w:rPr>
          <w:rFonts w:ascii="Avenir Next LT Pro" w:hAnsi="Avenir Next LT Pro"/>
        </w:rPr>
        <w:t>P</w:t>
      </w:r>
      <w:r w:rsidR="00C427BC" w:rsidRPr="004C1A85">
        <w:rPr>
          <w:rFonts w:ascii="Avenir Next LT Pro" w:hAnsi="Avenir Next LT Pro"/>
        </w:rPr>
        <w:t>U’</w:t>
      </w:r>
      <w:r w:rsidRPr="004C1A85">
        <w:rPr>
          <w:rFonts w:ascii="Avenir Next LT Pro" w:hAnsi="Avenir Next LT Pro"/>
        </w:rPr>
        <w:t>s</w:t>
      </w:r>
      <w:proofErr w:type="spellEnd"/>
      <w:r w:rsidRPr="004C1A85">
        <w:rPr>
          <w:rFonts w:ascii="Avenir Next LT Pro" w:hAnsi="Avenir Next LT Pro"/>
        </w:rPr>
        <w:t xml:space="preserve"> arbejde og skal anvendes med respekt for det enkelte sogns lokale forhold og råderum</w:t>
      </w:r>
      <w:r w:rsidR="000E7272" w:rsidRPr="004C1A85">
        <w:rPr>
          <w:rFonts w:ascii="Avenir Next LT Pro" w:hAnsi="Avenir Next LT Pro"/>
        </w:rPr>
        <w:t xml:space="preserve">. </w:t>
      </w:r>
      <w:r w:rsidR="00840436" w:rsidRPr="004C1A85">
        <w:rPr>
          <w:rFonts w:ascii="Avenir Next LT Pro" w:hAnsi="Avenir Next LT Pro"/>
        </w:rPr>
        <w:t xml:space="preserve">Principbeslutningerne er tilgængelige på </w:t>
      </w:r>
      <w:hyperlink r:id="rId9" w:history="1">
        <w:r w:rsidR="00840436" w:rsidRPr="004C1A85">
          <w:rPr>
            <w:rStyle w:val="Hyperlink"/>
            <w:rFonts w:ascii="Avenir Next LT Pro" w:hAnsi="Avenir Next LT Pro"/>
          </w:rPr>
          <w:t>Provsti.dk</w:t>
        </w:r>
      </w:hyperlink>
      <w:r w:rsidR="00840436" w:rsidRPr="004C1A85">
        <w:rPr>
          <w:rFonts w:ascii="Avenir Next LT Pro" w:hAnsi="Avenir Next LT Pro"/>
        </w:rPr>
        <w:t>.</w:t>
      </w:r>
    </w:p>
    <w:p w14:paraId="620C1425" w14:textId="6DC66551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" w:name="_Toc226657190"/>
      <w:r w:rsidRPr="009F3E43">
        <w:rPr>
          <w:b/>
          <w:bCs/>
          <w:color w:val="002060"/>
          <w:sz w:val="36"/>
          <w:szCs w:val="36"/>
        </w:rPr>
        <w:t>Årshjul</w:t>
      </w:r>
      <w:bookmarkEnd w:id="1"/>
    </w:p>
    <w:p w14:paraId="6649E43E" w14:textId="77777777" w:rsidR="003B0327" w:rsidRPr="004C1A85" w:rsidRDefault="006E0D2B" w:rsidP="001E065E">
      <w:p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 xml:space="preserve">Sidst på året udsender Provstiet et årshjul for det kommende år. </w:t>
      </w:r>
    </w:p>
    <w:p w14:paraId="17AA1461" w14:textId="77777777" w:rsidR="008E5689" w:rsidRPr="004C1A85" w:rsidRDefault="006E0D2B" w:rsidP="001E065E">
      <w:pPr>
        <w:spacing w:line="276" w:lineRule="auto"/>
        <w:rPr>
          <w:rFonts w:ascii="Avenir Next LT Pro" w:hAnsi="Avenir Next LT Pro"/>
        </w:rPr>
      </w:pPr>
      <w:r w:rsidRPr="004C1A85">
        <w:rPr>
          <w:rFonts w:ascii="Avenir Next LT Pro" w:hAnsi="Avenir Next LT Pro"/>
        </w:rPr>
        <w:t xml:space="preserve">Heri kan </w:t>
      </w:r>
      <w:r w:rsidR="004F4302" w:rsidRPr="004C1A85">
        <w:rPr>
          <w:rFonts w:ascii="Avenir Next LT Pro" w:hAnsi="Avenir Next LT Pro"/>
        </w:rPr>
        <w:t>MR</w:t>
      </w:r>
      <w:r w:rsidRPr="004C1A85">
        <w:rPr>
          <w:rFonts w:ascii="Avenir Next LT Pro" w:hAnsi="Avenir Next LT Pro"/>
        </w:rPr>
        <w:t xml:space="preserve"> se datoer for det kommende års PU-møder, ERFA-møder, budgetsamråd m.m.</w:t>
      </w:r>
      <w:r w:rsidR="007A341B" w:rsidRPr="004C1A85">
        <w:rPr>
          <w:rFonts w:ascii="Avenir Next LT Pro" w:hAnsi="Avenir Next LT Pro"/>
        </w:rPr>
        <w:t xml:space="preserve"> </w:t>
      </w:r>
      <w:r w:rsidR="44484B70" w:rsidRPr="004C1A85">
        <w:rPr>
          <w:rFonts w:ascii="Avenir Next LT Pro" w:hAnsi="Avenir Next LT Pro"/>
        </w:rPr>
        <w:t xml:space="preserve">Vigtige datoer og frister, hvor der </w:t>
      </w:r>
      <w:r w:rsidR="4DA8FE22" w:rsidRPr="004C1A85">
        <w:rPr>
          <w:rFonts w:ascii="Avenir Next LT Pro" w:hAnsi="Avenir Next LT Pro"/>
        </w:rPr>
        <w:t xml:space="preserve">er </w:t>
      </w:r>
      <w:r w:rsidR="44484B70" w:rsidRPr="004C1A85">
        <w:rPr>
          <w:rFonts w:ascii="Avenir Next LT Pro" w:hAnsi="Avenir Next LT Pro"/>
        </w:rPr>
        <w:t xml:space="preserve">snitflader mellem PU og MR, er ligeledes angivet. </w:t>
      </w:r>
    </w:p>
    <w:p w14:paraId="02FD5AB7" w14:textId="41A5FB64" w:rsidR="00781929" w:rsidRPr="004C1A85" w:rsidRDefault="008E5689" w:rsidP="001E065E">
      <w:pPr>
        <w:spacing w:line="276" w:lineRule="auto"/>
        <w:rPr>
          <w:rFonts w:ascii="Avenir Next LT Pro" w:hAnsi="Avenir Next LT Pro"/>
          <w:bCs/>
        </w:rPr>
      </w:pPr>
      <w:r w:rsidRPr="004C1A85">
        <w:rPr>
          <w:rFonts w:ascii="Avenir Next LT Pro" w:hAnsi="Avenir Next LT Pro"/>
        </w:rPr>
        <w:t>Al</w:t>
      </w:r>
      <w:r w:rsidR="00E86363" w:rsidRPr="004C1A85">
        <w:rPr>
          <w:rFonts w:ascii="Avenir Next LT Pro" w:hAnsi="Avenir Next LT Pro"/>
          <w:bCs/>
        </w:rPr>
        <w:t>le bør derfor</w:t>
      </w:r>
      <w:r w:rsidR="008F798C" w:rsidRPr="004C1A85">
        <w:rPr>
          <w:rFonts w:ascii="Avenir Next LT Pro" w:hAnsi="Avenir Next LT Pro"/>
          <w:bCs/>
        </w:rPr>
        <w:t xml:space="preserve"> orientere sig i </w:t>
      </w:r>
      <w:r w:rsidR="00E86363" w:rsidRPr="004C1A85">
        <w:rPr>
          <w:rFonts w:ascii="Avenir Next LT Pro" w:hAnsi="Avenir Next LT Pro"/>
          <w:bCs/>
        </w:rPr>
        <w:t xml:space="preserve">årshjulet og notere sig relevante datoer. </w:t>
      </w:r>
    </w:p>
    <w:p w14:paraId="22EF235C" w14:textId="579238EA" w:rsidR="00CF0A02" w:rsidRPr="009F3E43" w:rsidRDefault="00CF0A02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" w:name="_Toc226657191"/>
      <w:r w:rsidRPr="009F3E43">
        <w:rPr>
          <w:b/>
          <w:bCs/>
          <w:color w:val="002060"/>
          <w:sz w:val="36"/>
          <w:szCs w:val="36"/>
        </w:rPr>
        <w:t>Regnskab og budget</w:t>
      </w:r>
      <w:bookmarkEnd w:id="2"/>
    </w:p>
    <w:p w14:paraId="7E151BA9" w14:textId="537EC822" w:rsidR="007B7182" w:rsidRPr="00634840" w:rsidRDefault="00CF0A02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PU har fokus på</w:t>
      </w:r>
      <w:r w:rsidR="001C1DA0" w:rsidRPr="00634840">
        <w:rPr>
          <w:rFonts w:ascii="Avenir Next LT Pro" w:hAnsi="Avenir Next LT Pro"/>
        </w:rPr>
        <w:t xml:space="preserve"> kirkernes målsætninger, der angives i kirkekassens budget, og på letforståelige budget- og regnskabsforklaringer i kirkekassens årsregnskab og budget.</w:t>
      </w:r>
    </w:p>
    <w:p w14:paraId="7DB43174" w14:textId="320B7F08" w:rsidR="008F4C75" w:rsidRPr="009F3E43" w:rsidRDefault="008F4C75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3" w:name="_Toc226657192"/>
      <w:r w:rsidRPr="009F3E43">
        <w:rPr>
          <w:b/>
          <w:bCs/>
          <w:color w:val="002060"/>
          <w:sz w:val="36"/>
          <w:szCs w:val="36"/>
        </w:rPr>
        <w:t>Krav til kirkekassens budget</w:t>
      </w:r>
      <w:bookmarkEnd w:id="3"/>
    </w:p>
    <w:p w14:paraId="04DA3471" w14:textId="77777777" w:rsidR="008F4C75" w:rsidRPr="00634840" w:rsidRDefault="008F4C75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Budgettet skal indeholde målsætninger for perioden. Det skal angives, hvorledes disse giver sig udslag i budgetlægningen. </w:t>
      </w:r>
    </w:p>
    <w:p w14:paraId="421A8BEC" w14:textId="684B5100" w:rsidR="008F4C75" w:rsidRPr="00634840" w:rsidRDefault="008F4C75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lastRenderedPageBreak/>
        <w:t>Henlæggelse</w:t>
      </w:r>
      <w:r w:rsidR="00E35854" w:rsidRPr="00634840">
        <w:rPr>
          <w:rFonts w:ascii="Avenir Next LT Pro" w:hAnsi="Avenir Next LT Pro"/>
        </w:rPr>
        <w:t>r</w:t>
      </w:r>
      <w:r w:rsidRPr="00634840">
        <w:rPr>
          <w:rFonts w:ascii="Avenir Next LT Pro" w:hAnsi="Avenir Next LT Pro"/>
        </w:rPr>
        <w:t xml:space="preserve"> til vedligeholdelse af kirke og tjenestebolig(er) skal fremgå af budgettets </w:t>
      </w:r>
      <w:r w:rsidR="00EB14BD" w:rsidRPr="00634840">
        <w:rPr>
          <w:rFonts w:ascii="Avenir Next LT Pro" w:hAnsi="Avenir Next LT Pro"/>
        </w:rPr>
        <w:t xml:space="preserve">supplerende </w:t>
      </w:r>
      <w:r w:rsidRPr="00634840">
        <w:rPr>
          <w:rFonts w:ascii="Avenir Next LT Pro" w:hAnsi="Avenir Next LT Pro"/>
        </w:rPr>
        <w:t>forklaringer</w:t>
      </w:r>
      <w:r w:rsidR="00445ABB">
        <w:rPr>
          <w:rFonts w:ascii="Avenir Next LT Pro" w:hAnsi="Avenir Next LT Pro"/>
        </w:rPr>
        <w:t>, inklusive angivelse af beløb</w:t>
      </w:r>
      <w:r w:rsidRPr="00634840">
        <w:rPr>
          <w:rFonts w:ascii="Avenir Next LT Pro" w:hAnsi="Avenir Next LT Pro"/>
        </w:rPr>
        <w:t>.</w:t>
      </w:r>
    </w:p>
    <w:p w14:paraId="0F76B168" w14:textId="5D937317" w:rsidR="008F4C75" w:rsidRPr="00634840" w:rsidRDefault="008F4C75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Henlæggelse til grøn omstilling skal fremgå af budgettets </w:t>
      </w:r>
      <w:r w:rsidR="00EB14BD" w:rsidRPr="00634840">
        <w:rPr>
          <w:rFonts w:ascii="Avenir Next LT Pro" w:hAnsi="Avenir Next LT Pro"/>
        </w:rPr>
        <w:t xml:space="preserve">supplerende </w:t>
      </w:r>
      <w:r w:rsidRPr="00634840">
        <w:rPr>
          <w:rFonts w:ascii="Avenir Next LT Pro" w:hAnsi="Avenir Next LT Pro"/>
        </w:rPr>
        <w:t>forklaringer.</w:t>
      </w:r>
    </w:p>
    <w:p w14:paraId="6181324A" w14:textId="4FC5C55F" w:rsidR="007B7182" w:rsidRPr="00634840" w:rsidRDefault="008F4C75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PU skal godkende honorar til </w:t>
      </w:r>
      <w:r w:rsidR="0034057E" w:rsidRPr="00634840">
        <w:rPr>
          <w:rFonts w:ascii="Avenir Next LT Pro" w:hAnsi="Avenir Next LT Pro"/>
        </w:rPr>
        <w:t>MR-</w:t>
      </w:r>
      <w:r w:rsidRPr="00634840">
        <w:rPr>
          <w:rFonts w:ascii="Avenir Next LT Pro" w:hAnsi="Avenir Next LT Pro"/>
        </w:rPr>
        <w:t>formand, kasserer, kirkeværge og kontaktperson. Honorarerne skal derfor udspecificeres i budgettets bilag 4 (som ikke offentliggøres).</w:t>
      </w:r>
    </w:p>
    <w:p w14:paraId="16C0E041" w14:textId="091D873F" w:rsidR="001055F9" w:rsidRPr="009F3E43" w:rsidRDefault="001055F9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4" w:name="_Toc226657193"/>
      <w:r w:rsidRPr="009F3E43">
        <w:rPr>
          <w:b/>
          <w:bCs/>
          <w:color w:val="002060"/>
          <w:sz w:val="36"/>
          <w:szCs w:val="36"/>
        </w:rPr>
        <w:t>Krav til kirkekassens kvartalsrappor</w:t>
      </w:r>
      <w:r w:rsidR="00C04928" w:rsidRPr="009F3E43">
        <w:rPr>
          <w:b/>
          <w:bCs/>
          <w:color w:val="002060"/>
          <w:sz w:val="36"/>
          <w:szCs w:val="36"/>
        </w:rPr>
        <w:t>ter</w:t>
      </w:r>
      <w:bookmarkEnd w:id="4"/>
      <w:r w:rsidRPr="009F3E43">
        <w:rPr>
          <w:b/>
          <w:bCs/>
          <w:color w:val="002060"/>
          <w:sz w:val="36"/>
          <w:szCs w:val="36"/>
        </w:rPr>
        <w:t xml:space="preserve"> </w:t>
      </w:r>
    </w:p>
    <w:p w14:paraId="0067D464" w14:textId="1BC9A263" w:rsidR="001055F9" w:rsidRPr="00C1592A" w:rsidRDefault="00C0492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5" w:name="_Toc226657194"/>
      <w:r w:rsidRPr="00C1592A">
        <w:rPr>
          <w:b/>
          <w:color w:val="153D63" w:themeColor="text2" w:themeTint="E6"/>
        </w:rPr>
        <w:t>Lang udgave af kvartalsrapporten</w:t>
      </w:r>
      <w:bookmarkEnd w:id="5"/>
    </w:p>
    <w:p w14:paraId="4B106F11" w14:textId="3B71D579" w:rsidR="00875DE7" w:rsidRPr="00634840" w:rsidRDefault="00000661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A</w:t>
      </w:r>
      <w:r w:rsidR="00875DE7" w:rsidRPr="00634840">
        <w:rPr>
          <w:rFonts w:ascii="Avenir Next LT Pro" w:hAnsi="Avenir Next LT Pro"/>
        </w:rPr>
        <w:t xml:space="preserve">lle </w:t>
      </w:r>
      <w:r w:rsidR="0034057E" w:rsidRPr="00634840">
        <w:rPr>
          <w:rFonts w:ascii="Avenir Next LT Pro" w:hAnsi="Avenir Next LT Pro"/>
        </w:rPr>
        <w:t>MR</w:t>
      </w:r>
      <w:r w:rsidR="00875DE7" w:rsidRPr="00634840">
        <w:rPr>
          <w:rFonts w:ascii="Avenir Next LT Pro" w:hAnsi="Avenir Next LT Pro"/>
        </w:rPr>
        <w:t xml:space="preserve"> skal aflevere den lange version af kvartalsrapporten</w:t>
      </w:r>
      <w:r w:rsidR="000725E8" w:rsidRPr="00634840">
        <w:rPr>
          <w:rFonts w:ascii="Avenir Next LT Pro" w:hAnsi="Avenir Next LT Pro"/>
        </w:rPr>
        <w:t xml:space="preserve"> i kirkepor</w:t>
      </w:r>
      <w:r w:rsidR="0094585E" w:rsidRPr="00634840">
        <w:rPr>
          <w:rFonts w:ascii="Avenir Next LT Pro" w:hAnsi="Avenir Next LT Pro"/>
        </w:rPr>
        <w:t>talen</w:t>
      </w:r>
      <w:r w:rsidRPr="00634840">
        <w:rPr>
          <w:rFonts w:ascii="Avenir Next LT Pro" w:hAnsi="Avenir Next LT Pro"/>
        </w:rPr>
        <w:t xml:space="preserve">. </w:t>
      </w:r>
    </w:p>
    <w:p w14:paraId="5081B019" w14:textId="78DCF105" w:rsidR="00875DE7" w:rsidRPr="00634840" w:rsidRDefault="00875DE7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Det</w:t>
      </w:r>
      <w:r w:rsidR="00000661" w:rsidRPr="00634840">
        <w:rPr>
          <w:rFonts w:ascii="Avenir Next LT Pro" w:hAnsi="Avenir Next LT Pro"/>
        </w:rPr>
        <w:t>te</w:t>
      </w:r>
      <w:r w:rsidRPr="00634840">
        <w:rPr>
          <w:rFonts w:ascii="Avenir Next LT Pro" w:hAnsi="Avenir Next LT Pro"/>
        </w:rPr>
        <w:t xml:space="preserve"> er for løbende at kunne sikre, at sognets bogføring af ind- og udbetalinger fra Reserven stemmer overens med de bevilgede midler</w:t>
      </w:r>
      <w:r w:rsidR="001A5F66" w:rsidRPr="00634840">
        <w:rPr>
          <w:rFonts w:ascii="Avenir Next LT Pro" w:hAnsi="Avenir Next LT Pro"/>
        </w:rPr>
        <w:t>, og d</w:t>
      </w:r>
      <w:r w:rsidRPr="00634840">
        <w:rPr>
          <w:rFonts w:ascii="Avenir Next LT Pro" w:hAnsi="Avenir Next LT Pro"/>
        </w:rPr>
        <w:t>et vil lette arbejdet med årsregnskabet, hvis eventuelle differencer rettes løbende.</w:t>
      </w:r>
    </w:p>
    <w:p w14:paraId="25FD84E5" w14:textId="23FD9782" w:rsidR="001A5F66" w:rsidRPr="00C1592A" w:rsidRDefault="000725E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6" w:name="_Toc226657195"/>
      <w:r w:rsidRPr="00C1592A">
        <w:rPr>
          <w:b/>
          <w:color w:val="153D63" w:themeColor="text2" w:themeTint="E6"/>
        </w:rPr>
        <w:t>Bilag og kommentarer</w:t>
      </w:r>
      <w:r w:rsidR="0094585E" w:rsidRPr="00C1592A">
        <w:rPr>
          <w:b/>
          <w:color w:val="153D63" w:themeColor="text2" w:themeTint="E6"/>
        </w:rPr>
        <w:t xml:space="preserve"> til kvartalsrapporten</w:t>
      </w:r>
      <w:bookmarkEnd w:id="6"/>
    </w:p>
    <w:p w14:paraId="4EC8C55E" w14:textId="457583F1" w:rsidR="003B5256" w:rsidRPr="00634840" w:rsidRDefault="000725E8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PU </w:t>
      </w:r>
      <w:r w:rsidR="00875DE7" w:rsidRPr="00634840">
        <w:rPr>
          <w:rFonts w:ascii="Avenir Next LT Pro" w:hAnsi="Avenir Next LT Pro"/>
        </w:rPr>
        <w:t>opfordrer til, at kvartalsrapporten vedlægges et bilag med udskrift af ind- og udbetalinger fra Reserven (artskonto 3320xx og 4320xx) sammen med ev</w:t>
      </w:r>
      <w:r w:rsidR="00F40200" w:rsidRPr="00634840">
        <w:rPr>
          <w:rFonts w:ascii="Avenir Next LT Pro" w:hAnsi="Avenir Next LT Pro"/>
        </w:rPr>
        <w:t>t.</w:t>
      </w:r>
      <w:r w:rsidR="00875DE7" w:rsidRPr="00634840">
        <w:rPr>
          <w:rFonts w:ascii="Avenir Next LT Pro" w:hAnsi="Avenir Next LT Pro"/>
        </w:rPr>
        <w:t xml:space="preserve"> kommentarer om afvigelser.</w:t>
      </w:r>
    </w:p>
    <w:p w14:paraId="68578475" w14:textId="0AD326B9" w:rsidR="009E49DB" w:rsidRPr="009F3E43" w:rsidRDefault="009E49DB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7" w:name="_Toc226657196"/>
      <w:r w:rsidRPr="009F3E43">
        <w:rPr>
          <w:b/>
          <w:bCs/>
          <w:color w:val="002060"/>
          <w:sz w:val="36"/>
          <w:szCs w:val="36"/>
        </w:rPr>
        <w:t>Krav til kirkekassens årsregnskab</w:t>
      </w:r>
      <w:bookmarkEnd w:id="7"/>
      <w:r w:rsidRPr="009F3E43">
        <w:rPr>
          <w:b/>
          <w:bCs/>
          <w:color w:val="002060"/>
          <w:sz w:val="36"/>
          <w:szCs w:val="36"/>
        </w:rPr>
        <w:t xml:space="preserve"> </w:t>
      </w:r>
    </w:p>
    <w:p w14:paraId="008161D0" w14:textId="202D99AF" w:rsidR="009E49DB" w:rsidRPr="00C1592A" w:rsidRDefault="00F84DCA" w:rsidP="001E065E">
      <w:pPr>
        <w:pStyle w:val="Overskrift3"/>
        <w:spacing w:line="276" w:lineRule="auto"/>
        <w:rPr>
          <w:b/>
          <w:color w:val="153D63" w:themeColor="text2" w:themeTint="E6"/>
        </w:rPr>
      </w:pPr>
      <w:r w:rsidRPr="00C1592A">
        <w:rPr>
          <w:b/>
          <w:color w:val="153D63" w:themeColor="text2" w:themeTint="E6"/>
        </w:rPr>
        <w:t xml:space="preserve"> </w:t>
      </w:r>
      <w:bookmarkStart w:id="8" w:name="_Toc226657197"/>
      <w:proofErr w:type="spellStart"/>
      <w:r w:rsidR="00561089" w:rsidRPr="00C1592A">
        <w:rPr>
          <w:b/>
          <w:color w:val="153D63" w:themeColor="text2" w:themeTint="E6"/>
        </w:rPr>
        <w:t>B</w:t>
      </w:r>
      <w:r w:rsidR="009E49DB" w:rsidRPr="00C1592A">
        <w:rPr>
          <w:b/>
          <w:color w:val="153D63" w:themeColor="text2" w:themeTint="E6"/>
        </w:rPr>
        <w:t>iregnskab</w:t>
      </w:r>
      <w:proofErr w:type="spellEnd"/>
      <w:r w:rsidRPr="00C1592A">
        <w:rPr>
          <w:b/>
          <w:color w:val="153D63" w:themeColor="text2" w:themeTint="E6"/>
        </w:rPr>
        <w:t xml:space="preserve"> </w:t>
      </w:r>
      <w:r w:rsidR="00BC2863" w:rsidRPr="00C1592A">
        <w:rPr>
          <w:b/>
          <w:color w:val="153D63" w:themeColor="text2" w:themeTint="E6"/>
        </w:rPr>
        <w:t xml:space="preserve">skal vedlægges </w:t>
      </w:r>
      <w:r w:rsidRPr="00C1592A">
        <w:rPr>
          <w:b/>
          <w:color w:val="153D63" w:themeColor="text2" w:themeTint="E6"/>
        </w:rPr>
        <w:t>for</w:t>
      </w:r>
      <w:r w:rsidR="00BC2863" w:rsidRPr="00C1592A">
        <w:rPr>
          <w:b/>
          <w:color w:val="153D63" w:themeColor="text2" w:themeTint="E6"/>
        </w:rPr>
        <w:t>:</w:t>
      </w:r>
      <w:bookmarkEnd w:id="8"/>
    </w:p>
    <w:p w14:paraId="5C360EF7" w14:textId="72F0EABA" w:rsidR="009E49DB" w:rsidRPr="00634840" w:rsidRDefault="00525A29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G</w:t>
      </w:r>
      <w:r w:rsidR="009E49DB" w:rsidRPr="00634840">
        <w:rPr>
          <w:rFonts w:ascii="Avenir Next LT Pro" w:hAnsi="Avenir Next LT Pro"/>
        </w:rPr>
        <w:t>røn omstilling</w:t>
      </w:r>
      <w:r w:rsidR="00977C7B" w:rsidRPr="00634840">
        <w:rPr>
          <w:rFonts w:ascii="Avenir Next LT Pro" w:hAnsi="Avenir Next LT Pro"/>
        </w:rPr>
        <w:t xml:space="preserve">. </w:t>
      </w:r>
      <w:r w:rsidR="008D74C6" w:rsidRPr="00634840">
        <w:rPr>
          <w:rFonts w:ascii="Avenir Next LT Pro" w:hAnsi="Avenir Next LT Pro"/>
        </w:rPr>
        <w:t>Alternativ</w:t>
      </w:r>
      <w:r w:rsidR="00705D7E" w:rsidRPr="00634840">
        <w:rPr>
          <w:rFonts w:ascii="Avenir Next LT Pro" w:hAnsi="Avenir Next LT Pro"/>
        </w:rPr>
        <w:t>t</w:t>
      </w:r>
      <w:r w:rsidR="00977C7B" w:rsidRPr="00634840">
        <w:rPr>
          <w:rFonts w:ascii="Avenir Next LT Pro" w:hAnsi="Avenir Next LT Pro"/>
        </w:rPr>
        <w:t xml:space="preserve"> skal</w:t>
      </w:r>
      <w:r w:rsidR="00556526" w:rsidRPr="00634840">
        <w:rPr>
          <w:rFonts w:ascii="Avenir Next LT Pro" w:hAnsi="Avenir Next LT Pro"/>
        </w:rPr>
        <w:t xml:space="preserve"> </w:t>
      </w:r>
      <w:r w:rsidR="009043DF" w:rsidRPr="00634840">
        <w:rPr>
          <w:rFonts w:ascii="Avenir Next LT Pro" w:hAnsi="Avenir Next LT Pro"/>
        </w:rPr>
        <w:t xml:space="preserve">det </w:t>
      </w:r>
      <w:r w:rsidR="0032693B" w:rsidRPr="00634840">
        <w:rPr>
          <w:rFonts w:ascii="Avenir Next LT Pro" w:hAnsi="Avenir Next LT Pro"/>
        </w:rPr>
        <w:t>fremgå af</w:t>
      </w:r>
      <w:r w:rsidR="009E49DB" w:rsidRPr="00634840">
        <w:rPr>
          <w:rFonts w:ascii="Avenir Next LT Pro" w:hAnsi="Avenir Next LT Pro"/>
        </w:rPr>
        <w:t xml:space="preserve"> regnskabsforklaringerne</w:t>
      </w:r>
    </w:p>
    <w:p w14:paraId="51B35547" w14:textId="34EA1964" w:rsidR="009E49DB" w:rsidRPr="00634840" w:rsidRDefault="00525A29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A</w:t>
      </w:r>
      <w:r w:rsidR="009E49DB" w:rsidRPr="00634840">
        <w:rPr>
          <w:rFonts w:ascii="Avenir Next LT Pro" w:hAnsi="Avenir Next LT Pro"/>
        </w:rPr>
        <w:t xml:space="preserve">fsluttede </w:t>
      </w:r>
      <w:r w:rsidR="009E73ED" w:rsidRPr="00634840">
        <w:rPr>
          <w:rFonts w:ascii="Avenir Next LT Pro" w:hAnsi="Avenir Next LT Pro"/>
        </w:rPr>
        <w:t>bygge</w:t>
      </w:r>
      <w:r w:rsidR="00E2667B" w:rsidRPr="00634840">
        <w:rPr>
          <w:rFonts w:ascii="Avenir Next LT Pro" w:hAnsi="Avenir Next LT Pro"/>
        </w:rPr>
        <w:t>projekter</w:t>
      </w:r>
      <w:r w:rsidR="009E73ED" w:rsidRPr="00634840">
        <w:rPr>
          <w:rFonts w:ascii="Avenir Next LT Pro" w:hAnsi="Avenir Next LT Pro"/>
        </w:rPr>
        <w:t xml:space="preserve"> og anlæg</w:t>
      </w:r>
      <w:r w:rsidR="009E49DB" w:rsidRPr="00634840">
        <w:rPr>
          <w:rFonts w:ascii="Avenir Next LT Pro" w:hAnsi="Avenir Next LT Pro"/>
        </w:rPr>
        <w:t xml:space="preserve">. PU kan anmode om </w:t>
      </w:r>
      <w:proofErr w:type="spellStart"/>
      <w:r w:rsidR="009E49DB" w:rsidRPr="00634840">
        <w:rPr>
          <w:rFonts w:ascii="Avenir Next LT Pro" w:hAnsi="Avenir Next LT Pro"/>
        </w:rPr>
        <w:t>biregnskab</w:t>
      </w:r>
      <w:proofErr w:type="spellEnd"/>
      <w:r w:rsidR="009E49DB" w:rsidRPr="00634840">
        <w:rPr>
          <w:rFonts w:ascii="Avenir Next LT Pro" w:hAnsi="Avenir Next LT Pro"/>
        </w:rPr>
        <w:t xml:space="preserve"> for </w:t>
      </w:r>
      <w:r w:rsidR="000410B9" w:rsidRPr="00634840">
        <w:rPr>
          <w:rFonts w:ascii="Avenir Next LT Pro" w:hAnsi="Avenir Next LT Pro"/>
        </w:rPr>
        <w:t>bygge</w:t>
      </w:r>
      <w:r w:rsidR="009E49DB" w:rsidRPr="00634840">
        <w:rPr>
          <w:rFonts w:ascii="Avenir Next LT Pro" w:hAnsi="Avenir Next LT Pro"/>
        </w:rPr>
        <w:t>projekter</w:t>
      </w:r>
      <w:r w:rsidR="00E2667B" w:rsidRPr="00634840">
        <w:rPr>
          <w:rFonts w:ascii="Avenir Next LT Pro" w:hAnsi="Avenir Next LT Pro"/>
        </w:rPr>
        <w:t xml:space="preserve"> og anlæg</w:t>
      </w:r>
      <w:r w:rsidR="009E49DB" w:rsidRPr="00634840">
        <w:rPr>
          <w:rFonts w:ascii="Avenir Next LT Pro" w:hAnsi="Avenir Next LT Pro"/>
        </w:rPr>
        <w:t>, selvom de ved årsregnskabets udfærdigelse ikke er afsluttede</w:t>
      </w:r>
    </w:p>
    <w:p w14:paraId="0969EE2D" w14:textId="1D1CC376" w:rsidR="009E49DB" w:rsidRPr="00634840" w:rsidRDefault="00525A29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A</w:t>
      </w:r>
      <w:r w:rsidR="009E49DB" w:rsidRPr="00634840">
        <w:rPr>
          <w:rFonts w:ascii="Avenir Next LT Pro" w:hAnsi="Avenir Next LT Pro"/>
        </w:rPr>
        <w:t>rv og donationer, hvis der har været bevægelser på disse i løbet af året</w:t>
      </w:r>
    </w:p>
    <w:p w14:paraId="678D6957" w14:textId="650331F5" w:rsidR="009C1A42" w:rsidRPr="00634840" w:rsidRDefault="00E71013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S</w:t>
      </w:r>
      <w:r w:rsidR="009C1A42" w:rsidRPr="00634840">
        <w:rPr>
          <w:rFonts w:ascii="Avenir Next LT Pro" w:hAnsi="Avenir Next LT Pro"/>
        </w:rPr>
        <w:t xml:space="preserve">amarbejdsaftaler mellem </w:t>
      </w:r>
      <w:r w:rsidR="00FA05C5" w:rsidRPr="00634840">
        <w:rPr>
          <w:rFonts w:ascii="Avenir Next LT Pro" w:hAnsi="Avenir Next LT Pro"/>
        </w:rPr>
        <w:t>MR</w:t>
      </w:r>
      <w:r w:rsidR="009C1A42" w:rsidRPr="00634840">
        <w:rPr>
          <w:rFonts w:ascii="Avenir Next LT Pro" w:hAnsi="Avenir Next LT Pro"/>
        </w:rPr>
        <w:t xml:space="preserve"> i de kirker, hvor samarbejdet forvaltes</w:t>
      </w:r>
    </w:p>
    <w:p w14:paraId="79CCDB75" w14:textId="5FAFBCD6" w:rsidR="00E97604" w:rsidRPr="00634840" w:rsidRDefault="00E97604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VEBO, hvis </w:t>
      </w:r>
      <w:r w:rsidR="00FA05C5" w:rsidRPr="00634840">
        <w:rPr>
          <w:rFonts w:ascii="Avenir Next LT Pro" w:hAnsi="Avenir Next LT Pro"/>
        </w:rPr>
        <w:t>MR</w:t>
      </w:r>
      <w:r w:rsidRPr="00634840">
        <w:rPr>
          <w:rFonts w:ascii="Avenir Next LT Pro" w:hAnsi="Avenir Next LT Pro"/>
        </w:rPr>
        <w:t xml:space="preserve"> deltager i samarbejdet</w:t>
      </w:r>
    </w:p>
    <w:p w14:paraId="3CB47BE1" w14:textId="70C8C22E" w:rsidR="002B7943" w:rsidRPr="00634840" w:rsidRDefault="0087321C" w:rsidP="001E065E">
      <w:pPr>
        <w:pStyle w:val="Listeafsnit"/>
        <w:numPr>
          <w:ilvl w:val="0"/>
          <w:numId w:val="9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Menighedsplejen, hvis Menighedsplejen ikke har eget CVR-nummer</w:t>
      </w:r>
    </w:p>
    <w:p w14:paraId="0E445583" w14:textId="6C315615" w:rsidR="00EB098F" w:rsidRPr="00C1592A" w:rsidRDefault="00EB098F" w:rsidP="001E065E">
      <w:pPr>
        <w:spacing w:line="276" w:lineRule="auto"/>
        <w:rPr>
          <w:b/>
          <w:color w:val="153D63" w:themeColor="text2" w:themeTint="E6"/>
        </w:rPr>
      </w:pPr>
      <w:r w:rsidRPr="00C1592A">
        <w:rPr>
          <w:rFonts w:eastAsiaTheme="majorEastAsia" w:cstheme="majorBidi"/>
          <w:b/>
          <w:color w:val="153D63" w:themeColor="text2" w:themeTint="E6"/>
          <w:sz w:val="28"/>
          <w:szCs w:val="28"/>
        </w:rPr>
        <w:t xml:space="preserve">Regnskabsforklaringerne skal som minimum indeholde: </w:t>
      </w:r>
    </w:p>
    <w:p w14:paraId="7475A415" w14:textId="77777777" w:rsidR="005D1448" w:rsidRPr="00634840" w:rsidRDefault="005D1448" w:rsidP="005D1448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Hvis der ikke foreligger et særskilt </w:t>
      </w:r>
      <w:proofErr w:type="spellStart"/>
      <w:r w:rsidRPr="00634840">
        <w:rPr>
          <w:rFonts w:ascii="Avenir Next LT Pro" w:hAnsi="Avenir Next LT Pro"/>
        </w:rPr>
        <w:t>biregnskab</w:t>
      </w:r>
      <w:proofErr w:type="spellEnd"/>
      <w:r w:rsidRPr="00634840">
        <w:rPr>
          <w:rFonts w:ascii="Avenir Next LT Pro" w:hAnsi="Avenir Next LT Pro"/>
        </w:rPr>
        <w:t xml:space="preserve"> for grøn omstilling, skal det fremgå af regnskabsforklaringerne, hvorledes MR arbejder med grøn omstilling</w:t>
      </w:r>
    </w:p>
    <w:p w14:paraId="60249CFB" w14:textId="6AB1789A" w:rsidR="005D1448" w:rsidRPr="00634840" w:rsidRDefault="005D1448" w:rsidP="005D1448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Beløb henlagt til vedligeholdelse af kirke og embedsbolig</w:t>
      </w:r>
      <w:r w:rsidR="00445ABB">
        <w:rPr>
          <w:rFonts w:ascii="Avenir Next LT Pro" w:hAnsi="Avenir Next LT Pro"/>
        </w:rPr>
        <w:t>(</w:t>
      </w:r>
      <w:r w:rsidRPr="00634840">
        <w:rPr>
          <w:rFonts w:ascii="Avenir Next LT Pro" w:hAnsi="Avenir Next LT Pro"/>
        </w:rPr>
        <w:t>er</w:t>
      </w:r>
      <w:r w:rsidR="00445ABB">
        <w:rPr>
          <w:rFonts w:ascii="Avenir Next LT Pro" w:hAnsi="Avenir Next LT Pro"/>
        </w:rPr>
        <w:t>) samt beløb for afholdte udgifter hertil.</w:t>
      </w:r>
    </w:p>
    <w:p w14:paraId="3A0E30C2" w14:textId="44D6181B" w:rsidR="009E4BE0" w:rsidRPr="00634840" w:rsidRDefault="001F4A17" w:rsidP="001E065E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F</w:t>
      </w:r>
      <w:r w:rsidR="009E4BE0" w:rsidRPr="00634840">
        <w:rPr>
          <w:rFonts w:ascii="Avenir Next LT Pro" w:hAnsi="Avenir Next LT Pro"/>
        </w:rPr>
        <w:t xml:space="preserve">orklaring på </w:t>
      </w:r>
      <w:r w:rsidR="00445ABB">
        <w:rPr>
          <w:rFonts w:ascii="Avenir Next LT Pro" w:hAnsi="Avenir Next LT Pro"/>
        </w:rPr>
        <w:t xml:space="preserve">eventuelle </w:t>
      </w:r>
      <w:r w:rsidR="009E4BE0" w:rsidRPr="00634840">
        <w:rPr>
          <w:rFonts w:ascii="Avenir Next LT Pro" w:hAnsi="Avenir Next LT Pro"/>
        </w:rPr>
        <w:t>forskel</w:t>
      </w:r>
      <w:r w:rsidR="00445ABB">
        <w:rPr>
          <w:rFonts w:ascii="Avenir Next LT Pro" w:hAnsi="Avenir Next LT Pro"/>
        </w:rPr>
        <w:t>le</w:t>
      </w:r>
      <w:r w:rsidR="009E4BE0" w:rsidRPr="00634840">
        <w:rPr>
          <w:rFonts w:ascii="Avenir Next LT Pro" w:hAnsi="Avenir Next LT Pro"/>
        </w:rPr>
        <w:t xml:space="preserve"> på </w:t>
      </w:r>
      <w:r w:rsidR="004104DA" w:rsidRPr="00634840">
        <w:rPr>
          <w:rFonts w:ascii="Avenir Next LT Pro" w:hAnsi="Avenir Next LT Pro"/>
        </w:rPr>
        <w:t xml:space="preserve">budget og regnskab på </w:t>
      </w:r>
      <w:r w:rsidRPr="00634840">
        <w:rPr>
          <w:rFonts w:ascii="Avenir Next LT Pro" w:hAnsi="Avenir Next LT Pro"/>
        </w:rPr>
        <w:t xml:space="preserve">kr. </w:t>
      </w:r>
      <w:r w:rsidR="009E4BE0" w:rsidRPr="00634840">
        <w:rPr>
          <w:rFonts w:ascii="Avenir Next LT Pro" w:hAnsi="Avenir Next LT Pro"/>
        </w:rPr>
        <w:t>75.000</w:t>
      </w:r>
      <w:r w:rsidRPr="00634840">
        <w:rPr>
          <w:rFonts w:ascii="Avenir Next LT Pro" w:hAnsi="Avenir Next LT Pro"/>
        </w:rPr>
        <w:t>,00</w:t>
      </w:r>
      <w:r w:rsidR="009E4BE0" w:rsidRPr="00634840">
        <w:rPr>
          <w:rFonts w:ascii="Avenir Next LT Pro" w:hAnsi="Avenir Next LT Pro"/>
        </w:rPr>
        <w:t xml:space="preserve"> eller derover for hvert hovedformål</w:t>
      </w:r>
    </w:p>
    <w:p w14:paraId="4D715E7D" w14:textId="6467A6A3" w:rsidR="009E4BE0" w:rsidRPr="00634840" w:rsidRDefault="004104DA" w:rsidP="001E065E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O</w:t>
      </w:r>
      <w:r w:rsidR="009E4BE0" w:rsidRPr="00634840">
        <w:rPr>
          <w:rFonts w:ascii="Avenir Next LT Pro" w:hAnsi="Avenir Next LT Pro"/>
        </w:rPr>
        <w:t xml:space="preserve">versigt over </w:t>
      </w:r>
      <w:r w:rsidR="00445ABB">
        <w:rPr>
          <w:rFonts w:ascii="Avenir Next LT Pro" w:hAnsi="Avenir Next LT Pro"/>
        </w:rPr>
        <w:t xml:space="preserve">eventuelle </w:t>
      </w:r>
      <w:r w:rsidR="009E4BE0" w:rsidRPr="00634840">
        <w:rPr>
          <w:rFonts w:ascii="Avenir Next LT Pro" w:hAnsi="Avenir Next LT Pro"/>
        </w:rPr>
        <w:t>udbetalinger fra Reserven</w:t>
      </w:r>
    </w:p>
    <w:p w14:paraId="75E3F753" w14:textId="02F49841" w:rsidR="00CC1285" w:rsidRPr="00634840" w:rsidRDefault="00F92D77" w:rsidP="001E065E">
      <w:pPr>
        <w:pStyle w:val="Listeafsnit"/>
        <w:numPr>
          <w:ilvl w:val="0"/>
          <w:numId w:val="10"/>
        </w:num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O</w:t>
      </w:r>
      <w:r w:rsidR="009E4BE0" w:rsidRPr="00634840">
        <w:rPr>
          <w:rFonts w:ascii="Avenir Next LT Pro" w:hAnsi="Avenir Next LT Pro"/>
        </w:rPr>
        <w:t xml:space="preserve">versigt over </w:t>
      </w:r>
      <w:r w:rsidR="00445ABB">
        <w:rPr>
          <w:rFonts w:ascii="Avenir Next LT Pro" w:hAnsi="Avenir Next LT Pro"/>
        </w:rPr>
        <w:t xml:space="preserve">eventuelle </w:t>
      </w:r>
      <w:r w:rsidR="009E4BE0" w:rsidRPr="00634840">
        <w:rPr>
          <w:rFonts w:ascii="Avenir Next LT Pro" w:hAnsi="Avenir Next LT Pro"/>
        </w:rPr>
        <w:t>likviditetslån fra Reserven</w:t>
      </w:r>
    </w:p>
    <w:p w14:paraId="680C764A" w14:textId="731CF948" w:rsidR="00AC468F" w:rsidRPr="00C1592A" w:rsidRDefault="00AC468F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9" w:name="_Toc226657198"/>
      <w:r w:rsidRPr="00C1592A">
        <w:rPr>
          <w:b/>
          <w:color w:val="153D63" w:themeColor="text2" w:themeTint="E6"/>
        </w:rPr>
        <w:lastRenderedPageBreak/>
        <w:t>Samarbejd</w:t>
      </w:r>
      <w:r w:rsidR="00807338" w:rsidRPr="00C1592A">
        <w:rPr>
          <w:b/>
          <w:color w:val="153D63" w:themeColor="text2" w:themeTint="E6"/>
        </w:rPr>
        <w:t>er</w:t>
      </w:r>
      <w:bookmarkEnd w:id="9"/>
    </w:p>
    <w:p w14:paraId="263EDACE" w14:textId="029CF5C6" w:rsidR="00EE7CD0" w:rsidRPr="00634840" w:rsidRDefault="00EE7CD0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Det skal fremgå af årsregnskabet, hvilke samarbejdsaftaler </w:t>
      </w:r>
      <w:r w:rsidR="00FA05C5" w:rsidRPr="00634840">
        <w:rPr>
          <w:rFonts w:ascii="Avenir Next LT Pro" w:hAnsi="Avenir Next LT Pro"/>
        </w:rPr>
        <w:t>MR</w:t>
      </w:r>
      <w:r w:rsidRPr="00634840">
        <w:rPr>
          <w:rFonts w:ascii="Avenir Next LT Pro" w:hAnsi="Avenir Next LT Pro"/>
        </w:rPr>
        <w:t xml:space="preserve"> deltager i, og hvor samarbejdet administreres.</w:t>
      </w:r>
    </w:p>
    <w:p w14:paraId="38218A52" w14:textId="63663618" w:rsidR="0094159C" w:rsidRPr="00634840" w:rsidRDefault="00682296" w:rsidP="00634840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Provstiet fremsender årligt en oversigt </w:t>
      </w:r>
      <w:r w:rsidR="00680A01" w:rsidRPr="00634840">
        <w:rPr>
          <w:rFonts w:ascii="Avenir Next LT Pro" w:hAnsi="Avenir Next LT Pro"/>
        </w:rPr>
        <w:t>over de samarbejder</w:t>
      </w:r>
      <w:r w:rsidR="00177730" w:rsidRPr="00634840">
        <w:rPr>
          <w:rFonts w:ascii="Avenir Next LT Pro" w:hAnsi="Avenir Next LT Pro"/>
        </w:rPr>
        <w:t xml:space="preserve">, som både </w:t>
      </w:r>
      <w:r w:rsidR="00FA05C5" w:rsidRPr="00634840">
        <w:rPr>
          <w:rFonts w:ascii="Avenir Next LT Pro" w:hAnsi="Avenir Next LT Pro"/>
        </w:rPr>
        <w:t>MR</w:t>
      </w:r>
      <w:r w:rsidR="00413260" w:rsidRPr="00634840">
        <w:rPr>
          <w:rFonts w:ascii="Avenir Next LT Pro" w:hAnsi="Avenir Next LT Pro"/>
        </w:rPr>
        <w:t xml:space="preserve"> og </w:t>
      </w:r>
      <w:r w:rsidR="00177730" w:rsidRPr="00634840">
        <w:rPr>
          <w:rFonts w:ascii="Avenir Next LT Pro" w:hAnsi="Avenir Next LT Pro"/>
        </w:rPr>
        <w:t>Provsti</w:t>
      </w:r>
      <w:r w:rsidR="00303E62" w:rsidRPr="00634840">
        <w:rPr>
          <w:rFonts w:ascii="Avenir Next LT Pro" w:hAnsi="Avenir Next LT Pro"/>
        </w:rPr>
        <w:t xml:space="preserve"> </w:t>
      </w:r>
      <w:r w:rsidRPr="00634840">
        <w:rPr>
          <w:rFonts w:ascii="Avenir Next LT Pro" w:hAnsi="Avenir Next LT Pro"/>
        </w:rPr>
        <w:t>deltager</w:t>
      </w:r>
      <w:r w:rsidR="00270B70" w:rsidRPr="00634840">
        <w:rPr>
          <w:rFonts w:ascii="Avenir Next LT Pro" w:hAnsi="Avenir Next LT Pro"/>
        </w:rPr>
        <w:t xml:space="preserve"> i</w:t>
      </w:r>
      <w:r w:rsidR="00B73A78" w:rsidRPr="00634840">
        <w:rPr>
          <w:rFonts w:ascii="Avenir Next LT Pro" w:hAnsi="Avenir Next LT Pro"/>
        </w:rPr>
        <w:t>,</w:t>
      </w:r>
      <w:r w:rsidR="00881E06" w:rsidRPr="00634840">
        <w:rPr>
          <w:rFonts w:ascii="Avenir Next LT Pro" w:hAnsi="Avenir Next LT Pro"/>
        </w:rPr>
        <w:t xml:space="preserve"> som </w:t>
      </w:r>
      <w:r w:rsidR="00792642" w:rsidRPr="00634840">
        <w:rPr>
          <w:rFonts w:ascii="Avenir Next LT Pro" w:hAnsi="Avenir Next LT Pro"/>
        </w:rPr>
        <w:t xml:space="preserve">også skal </w:t>
      </w:r>
      <w:r w:rsidR="00A13B0D" w:rsidRPr="00634840">
        <w:rPr>
          <w:rFonts w:ascii="Avenir Next LT Pro" w:hAnsi="Avenir Next LT Pro"/>
        </w:rPr>
        <w:t xml:space="preserve">indsættes i </w:t>
      </w:r>
      <w:r w:rsidR="00E14975" w:rsidRPr="00634840">
        <w:rPr>
          <w:rFonts w:ascii="Avenir Next LT Pro" w:hAnsi="Avenir Next LT Pro"/>
        </w:rPr>
        <w:t xml:space="preserve">kirkekassens </w:t>
      </w:r>
      <w:r w:rsidR="00A13B0D" w:rsidRPr="00634840">
        <w:rPr>
          <w:rFonts w:ascii="Avenir Next LT Pro" w:hAnsi="Avenir Next LT Pro"/>
        </w:rPr>
        <w:t>årsregnskab</w:t>
      </w:r>
      <w:r w:rsidR="00413260" w:rsidRPr="00634840">
        <w:rPr>
          <w:rFonts w:ascii="Avenir Next LT Pro" w:hAnsi="Avenir Next LT Pro"/>
        </w:rPr>
        <w:t>.</w:t>
      </w:r>
    </w:p>
    <w:p w14:paraId="7785B92D" w14:textId="0A0084EB" w:rsidR="00E86363" w:rsidRPr="009F3E43" w:rsidRDefault="009E49DB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0" w:name="_Toc226657199"/>
      <w:r w:rsidRPr="009F3E43">
        <w:rPr>
          <w:b/>
          <w:bCs/>
          <w:color w:val="002060"/>
          <w:sz w:val="36"/>
          <w:szCs w:val="36"/>
        </w:rPr>
        <w:t>Menighedsrådets b</w:t>
      </w:r>
      <w:r w:rsidR="00E86363" w:rsidRPr="009F3E43">
        <w:rPr>
          <w:b/>
          <w:bCs/>
          <w:color w:val="002060"/>
          <w:sz w:val="36"/>
          <w:szCs w:val="36"/>
        </w:rPr>
        <w:t>ehandling af regnskab og budget</w:t>
      </w:r>
      <w:bookmarkEnd w:id="10"/>
    </w:p>
    <w:p w14:paraId="34B17619" w14:textId="77777777" w:rsidR="00410A7B" w:rsidRDefault="00932F7C" w:rsidP="001E065E">
      <w:pPr>
        <w:spacing w:line="276" w:lineRule="auto"/>
        <w:rPr>
          <w:rFonts w:ascii="Avenir Next LT Pro" w:hAnsi="Avenir Next LT Pro"/>
        </w:rPr>
      </w:pPr>
      <w:r>
        <w:rPr>
          <w:rFonts w:ascii="Avenir Next LT Pro" w:hAnsi="Avenir Next LT Pro"/>
        </w:rPr>
        <w:t xml:space="preserve">Husk at der på Provsti.dk findes en </w:t>
      </w:r>
      <w:hyperlink r:id="rId10" w:history="1">
        <w:r w:rsidRPr="00932F7C">
          <w:rPr>
            <w:rStyle w:val="Hyperlink"/>
            <w:rFonts w:ascii="Avenir Next LT Pro" w:hAnsi="Avenir Next LT Pro"/>
          </w:rPr>
          <w:t>tjekliste</w:t>
        </w:r>
      </w:hyperlink>
      <w:r>
        <w:rPr>
          <w:rFonts w:ascii="Avenir Next LT Pro" w:hAnsi="Avenir Next LT Pro"/>
        </w:rPr>
        <w:t xml:space="preserve"> over kravene til årsregnskab og budget.</w:t>
      </w:r>
    </w:p>
    <w:p w14:paraId="77CD5D46" w14:textId="2FFDBFBD" w:rsidR="00E86363" w:rsidRPr="00634840" w:rsidRDefault="00E86363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Godkendelse af kirkekassernes regnskab og budget foregår digitalt. Når et regnskab/budget er klar til behandling og godkendelse af MR, </w:t>
      </w:r>
      <w:r w:rsidR="0076794B" w:rsidRPr="00634840">
        <w:rPr>
          <w:rFonts w:ascii="Avenir Next LT Pro" w:hAnsi="Avenir Next LT Pro"/>
        </w:rPr>
        <w:t xml:space="preserve">skal det </w:t>
      </w:r>
      <w:r w:rsidRPr="00634840">
        <w:rPr>
          <w:rFonts w:ascii="Avenir Next LT Pro" w:hAnsi="Avenir Next LT Pro"/>
        </w:rPr>
        <w:t>afleverede dokuments</w:t>
      </w:r>
      <w:r w:rsidRPr="00634840">
        <w:rPr>
          <w:rFonts w:ascii="Avenir Next LT Pro" w:hAnsi="Avenir Next LT Pro"/>
          <w:b/>
          <w:bCs/>
        </w:rPr>
        <w:t xml:space="preserve"> </w:t>
      </w:r>
      <w:r w:rsidRPr="00634840">
        <w:rPr>
          <w:rFonts w:ascii="Avenir Next LT Pro" w:hAnsi="Avenir Next LT Pro"/>
        </w:rPr>
        <w:t>identifikationsstempel</w:t>
      </w:r>
      <w:r w:rsidRPr="00634840">
        <w:rPr>
          <w:rFonts w:ascii="Avenir Next LT Pro" w:hAnsi="Avenir Next LT Pro"/>
          <w:b/>
          <w:bCs/>
        </w:rPr>
        <w:t xml:space="preserve"> </w:t>
      </w:r>
      <w:r w:rsidRPr="00634840">
        <w:rPr>
          <w:rFonts w:ascii="Avenir Next LT Pro" w:hAnsi="Avenir Next LT Pro"/>
        </w:rPr>
        <w:t>(også kaldet tidsstemplet)</w:t>
      </w:r>
      <w:r w:rsidRPr="00634840">
        <w:rPr>
          <w:rFonts w:ascii="Avenir Next LT Pro" w:hAnsi="Avenir Next LT Pro"/>
          <w:b/>
          <w:bCs/>
        </w:rPr>
        <w:t xml:space="preserve"> </w:t>
      </w:r>
      <w:r w:rsidR="002A03D1" w:rsidRPr="00634840">
        <w:rPr>
          <w:rFonts w:ascii="Avenir Next LT Pro" w:hAnsi="Avenir Next LT Pro"/>
        </w:rPr>
        <w:t>kopieres</w:t>
      </w:r>
      <w:r w:rsidR="000624F0" w:rsidRPr="00634840">
        <w:rPr>
          <w:rFonts w:ascii="Avenir Next LT Pro" w:hAnsi="Avenir Next LT Pro"/>
        </w:rPr>
        <w:t xml:space="preserve"> </w:t>
      </w:r>
      <w:r w:rsidR="008839CA" w:rsidRPr="00634840">
        <w:rPr>
          <w:rFonts w:ascii="Avenir Next LT Pro" w:hAnsi="Avenir Next LT Pro"/>
        </w:rPr>
        <w:t>ind i beslutningsprotokollen</w:t>
      </w:r>
      <w:r w:rsidR="00AD3761" w:rsidRPr="00634840">
        <w:rPr>
          <w:rFonts w:ascii="Avenir Next LT Pro" w:hAnsi="Avenir Next LT Pro"/>
        </w:rPr>
        <w:t xml:space="preserve">. </w:t>
      </w:r>
      <w:r w:rsidR="00166B15" w:rsidRPr="00634840">
        <w:rPr>
          <w:rFonts w:ascii="Avenir Next LT Pro" w:hAnsi="Avenir Next LT Pro"/>
        </w:rPr>
        <w:t>Stemplet står i bunden af hver side i regnskabet/budgettet</w:t>
      </w:r>
      <w:r w:rsidR="00B26370" w:rsidRPr="00634840">
        <w:rPr>
          <w:rFonts w:ascii="Avenir Next LT Pro" w:hAnsi="Avenir Next LT Pro"/>
        </w:rPr>
        <w:t>.</w:t>
      </w:r>
    </w:p>
    <w:p w14:paraId="1C80480F" w14:textId="341A7571" w:rsidR="00E86363" w:rsidRPr="00634840" w:rsidRDefault="00E86363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Det skal desuden fremgå tydeligt a</w:t>
      </w:r>
      <w:r w:rsidR="003772F0" w:rsidRPr="00634840">
        <w:rPr>
          <w:rFonts w:ascii="Avenir Next LT Pro" w:hAnsi="Avenir Next LT Pro"/>
        </w:rPr>
        <w:t>f</w:t>
      </w:r>
      <w:r w:rsidRPr="00634840">
        <w:rPr>
          <w:rFonts w:ascii="Avenir Next LT Pro" w:hAnsi="Avenir Next LT Pro"/>
        </w:rPr>
        <w:t xml:space="preserve"> beslutningsprotokollen, at MR har godkendt </w:t>
      </w:r>
      <w:r w:rsidR="007B0FD1" w:rsidRPr="00634840">
        <w:rPr>
          <w:rFonts w:ascii="Avenir Next LT Pro" w:hAnsi="Avenir Next LT Pro"/>
        </w:rPr>
        <w:t xml:space="preserve">det pågældende </w:t>
      </w:r>
      <w:r w:rsidRPr="00634840">
        <w:rPr>
          <w:rFonts w:ascii="Avenir Next LT Pro" w:hAnsi="Avenir Next LT Pro"/>
        </w:rPr>
        <w:t>regnskab/budget</w:t>
      </w:r>
      <w:r w:rsidR="007B0FD1" w:rsidRPr="00634840">
        <w:rPr>
          <w:rFonts w:ascii="Avenir Next LT Pro" w:hAnsi="Avenir Next LT Pro"/>
        </w:rPr>
        <w:t xml:space="preserve"> </w:t>
      </w:r>
      <w:r w:rsidR="00B26370" w:rsidRPr="00634840">
        <w:rPr>
          <w:rFonts w:ascii="Avenir Next LT Pro" w:hAnsi="Avenir Next LT Pro"/>
        </w:rPr>
        <w:t>med det eksakte</w:t>
      </w:r>
      <w:r w:rsidR="007B0FD1" w:rsidRPr="00634840">
        <w:rPr>
          <w:rFonts w:ascii="Avenir Next LT Pro" w:hAnsi="Avenir Next LT Pro"/>
        </w:rPr>
        <w:t xml:space="preserve"> identifikationsstempel</w:t>
      </w:r>
      <w:r w:rsidRPr="00634840">
        <w:rPr>
          <w:rFonts w:ascii="Avenir Next LT Pro" w:hAnsi="Avenir Next LT Pro"/>
        </w:rPr>
        <w:t>.</w:t>
      </w:r>
      <w:r w:rsidR="007B0FD1" w:rsidRPr="00634840">
        <w:rPr>
          <w:rFonts w:ascii="Avenir Next LT Pro" w:hAnsi="Avenir Next LT Pro"/>
        </w:rPr>
        <w:t xml:space="preserve"> </w:t>
      </w:r>
    </w:p>
    <w:p w14:paraId="00592438" w14:textId="1D8944BC" w:rsidR="00E86363" w:rsidRDefault="00E55689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Man kan anvende en formulering i stil med denne: </w:t>
      </w:r>
      <w:r w:rsidR="00E86363" w:rsidRPr="00634840">
        <w:rPr>
          <w:rFonts w:ascii="Avenir Next LT Pro" w:hAnsi="Avenir Next LT Pro"/>
        </w:rPr>
        <w:t xml:space="preserve">Menighedsrådet godkendte kirkekassens </w:t>
      </w:r>
      <w:r w:rsidR="00A83DE6" w:rsidRPr="00634840">
        <w:rPr>
          <w:rFonts w:ascii="Avenir Next LT Pro" w:hAnsi="Avenir Next LT Pro"/>
        </w:rPr>
        <w:t>årsregnskab 2025/</w:t>
      </w:r>
      <w:r w:rsidR="00E86363" w:rsidRPr="00634840">
        <w:rPr>
          <w:rFonts w:ascii="Avenir Next LT Pro" w:hAnsi="Avenir Next LT Pro"/>
        </w:rPr>
        <w:t xml:space="preserve">budget 2027 med </w:t>
      </w:r>
      <w:r w:rsidR="004D4D4C" w:rsidRPr="00634840">
        <w:rPr>
          <w:rFonts w:ascii="Avenir Next LT Pro" w:hAnsi="Avenir Next LT Pro"/>
        </w:rPr>
        <w:t xml:space="preserve">identifikationsstemplet </w:t>
      </w:r>
      <w:r w:rsidR="00E86363" w:rsidRPr="00634840">
        <w:rPr>
          <w:rFonts w:ascii="Avenir Next LT Pro" w:hAnsi="Avenir Next LT Pro"/>
        </w:rPr>
        <w:t>”</w:t>
      </w:r>
      <w:r w:rsidR="00CE0877" w:rsidRPr="00634840">
        <w:rPr>
          <w:rFonts w:ascii="Avenir Next LT Pro" w:hAnsi="Avenir Next LT Pro"/>
        </w:rPr>
        <w:t>XXX</w:t>
      </w:r>
      <w:r w:rsidR="00E86363" w:rsidRPr="00634840">
        <w:rPr>
          <w:rFonts w:ascii="Avenir Next LT Pro" w:hAnsi="Avenir Next LT Pro"/>
        </w:rPr>
        <w:t>”</w:t>
      </w:r>
      <w:r w:rsidR="004E7356" w:rsidRPr="00634840">
        <w:rPr>
          <w:rFonts w:ascii="Avenir Next LT Pro" w:hAnsi="Avenir Next LT Pro"/>
        </w:rPr>
        <w:t>.</w:t>
      </w:r>
    </w:p>
    <w:p w14:paraId="5402F306" w14:textId="13CE1DF6" w:rsidR="006E7117" w:rsidRDefault="00D045E6" w:rsidP="008E51B7">
      <w:pPr>
        <w:spacing w:line="276" w:lineRule="auto"/>
        <w:rPr>
          <w:rFonts w:ascii="Avenir Next LT Pro" w:hAnsi="Avenir Next LT Pro"/>
        </w:rPr>
      </w:pPr>
      <w:r>
        <w:rPr>
          <w:rFonts w:ascii="Avenir Next LT Pro" w:hAnsi="Avenir Next LT Pro"/>
        </w:rPr>
        <w:t>Ha</w:t>
      </w:r>
      <w:r w:rsidR="006E7117">
        <w:rPr>
          <w:rFonts w:ascii="Avenir Next LT Pro" w:hAnsi="Avenir Next LT Pro"/>
        </w:rPr>
        <w:t xml:space="preserve">r et medlem </w:t>
      </w:r>
      <w:r>
        <w:rPr>
          <w:rFonts w:ascii="Avenir Next LT Pro" w:hAnsi="Avenir Next LT Pro"/>
        </w:rPr>
        <w:t xml:space="preserve">lovligt forfald, når </w:t>
      </w:r>
      <w:r w:rsidR="006E7117">
        <w:rPr>
          <w:rFonts w:ascii="Avenir Next LT Pro" w:hAnsi="Avenir Next LT Pro"/>
        </w:rPr>
        <w:t>MR</w:t>
      </w:r>
      <w:r>
        <w:rPr>
          <w:rFonts w:ascii="Avenir Next LT Pro" w:hAnsi="Avenir Next LT Pro"/>
        </w:rPr>
        <w:t xml:space="preserve"> skal behandle kirkekassens </w:t>
      </w:r>
      <w:r w:rsidR="006E7117">
        <w:rPr>
          <w:rFonts w:ascii="Avenir Next LT Pro" w:hAnsi="Avenir Next LT Pro"/>
        </w:rPr>
        <w:t xml:space="preserve">regnskab/budget, </w:t>
      </w:r>
      <w:r>
        <w:rPr>
          <w:rFonts w:ascii="Avenir Next LT Pro" w:hAnsi="Avenir Next LT Pro"/>
        </w:rPr>
        <w:t xml:space="preserve">er der </w:t>
      </w:r>
      <w:r w:rsidR="006E7117">
        <w:rPr>
          <w:rFonts w:ascii="Avenir Next LT Pro" w:hAnsi="Avenir Next LT Pro"/>
        </w:rPr>
        <w:t xml:space="preserve">pligt til at indkalde </w:t>
      </w:r>
      <w:r>
        <w:rPr>
          <w:rFonts w:ascii="Avenir Next LT Pro" w:hAnsi="Avenir Next LT Pro"/>
        </w:rPr>
        <w:t xml:space="preserve">en </w:t>
      </w:r>
      <w:r w:rsidR="006E7117">
        <w:rPr>
          <w:rFonts w:ascii="Avenir Next LT Pro" w:hAnsi="Avenir Next LT Pro"/>
        </w:rPr>
        <w:t>stedfortræder</w:t>
      </w:r>
      <w:r>
        <w:rPr>
          <w:rFonts w:ascii="Avenir Next LT Pro" w:hAnsi="Avenir Next LT Pro"/>
        </w:rPr>
        <w:t xml:space="preserve">, jf. </w:t>
      </w:r>
      <w:hyperlink r:id="rId11" w:history="1">
        <w:r w:rsidRPr="00663630">
          <w:rPr>
            <w:rStyle w:val="Hyperlink"/>
            <w:rFonts w:ascii="Avenir Next LT Pro" w:hAnsi="Avenir Next LT Pro"/>
          </w:rPr>
          <w:t>§13 i</w:t>
        </w:r>
        <w:r w:rsidRPr="00663630">
          <w:rPr>
            <w:rStyle w:val="Hyperlink"/>
          </w:rPr>
          <w:t xml:space="preserve"> </w:t>
        </w:r>
        <w:r w:rsidRPr="00663630">
          <w:rPr>
            <w:rStyle w:val="Hyperlink"/>
            <w:rFonts w:ascii="Avenir Next LT Pro" w:hAnsi="Avenir Next LT Pro"/>
          </w:rPr>
          <w:t>lov om menighedsråd</w:t>
        </w:r>
      </w:hyperlink>
      <w:r w:rsidR="006E7117">
        <w:rPr>
          <w:rFonts w:ascii="Avenir Next LT Pro" w:hAnsi="Avenir Next LT Pro"/>
        </w:rPr>
        <w:t xml:space="preserve">. Har stedfortræderen også lovligt forfald, kan </w:t>
      </w:r>
      <w:r>
        <w:rPr>
          <w:rFonts w:ascii="Avenir Next LT Pro" w:hAnsi="Avenir Next LT Pro"/>
        </w:rPr>
        <w:t xml:space="preserve">behandling af </w:t>
      </w:r>
      <w:r w:rsidR="006E7117">
        <w:rPr>
          <w:rFonts w:ascii="Avenir Next LT Pro" w:hAnsi="Avenir Next LT Pro"/>
        </w:rPr>
        <w:t>regnskab/budget</w:t>
      </w:r>
      <w:r>
        <w:rPr>
          <w:rFonts w:ascii="Avenir Next LT Pro" w:hAnsi="Avenir Next LT Pro"/>
        </w:rPr>
        <w:t xml:space="preserve"> alligevel </w:t>
      </w:r>
      <w:r w:rsidR="00525087">
        <w:rPr>
          <w:rFonts w:ascii="Avenir Next LT Pro" w:hAnsi="Avenir Next LT Pro"/>
        </w:rPr>
        <w:t>finde sted</w:t>
      </w:r>
      <w:r>
        <w:rPr>
          <w:rFonts w:ascii="Avenir Next LT Pro" w:hAnsi="Avenir Next LT Pro"/>
        </w:rPr>
        <w:t xml:space="preserve">. Dog gælder </w:t>
      </w:r>
      <w:r w:rsidR="00B8202E">
        <w:rPr>
          <w:rFonts w:ascii="Avenir Next LT Pro" w:hAnsi="Avenir Next LT Pro"/>
        </w:rPr>
        <w:t xml:space="preserve">fortsat </w:t>
      </w:r>
      <w:r>
        <w:rPr>
          <w:rFonts w:ascii="Avenir Next LT Pro" w:hAnsi="Avenir Next LT Pro"/>
        </w:rPr>
        <w:t>kravet om</w:t>
      </w:r>
      <w:r w:rsidR="006E7117">
        <w:rPr>
          <w:rFonts w:ascii="Avenir Next LT Pro" w:hAnsi="Avenir Next LT Pro"/>
        </w:rPr>
        <w:t>,</w:t>
      </w:r>
      <w:r>
        <w:rPr>
          <w:rFonts w:ascii="Avenir Next LT Pro" w:hAnsi="Avenir Next LT Pro"/>
        </w:rPr>
        <w:t xml:space="preserve"> at mindst halvdelen af rådet skal være til stede</w:t>
      </w:r>
      <w:r w:rsidR="00AF0E19">
        <w:rPr>
          <w:rFonts w:ascii="Avenir Next LT Pro" w:hAnsi="Avenir Next LT Pro"/>
        </w:rPr>
        <w:t xml:space="preserve">, jf. </w:t>
      </w:r>
      <w:hyperlink r:id="rId12" w:history="1">
        <w:r w:rsidR="00AF0E19" w:rsidRPr="00663630">
          <w:rPr>
            <w:rStyle w:val="Hyperlink"/>
            <w:rFonts w:ascii="Avenir Next LT Pro" w:hAnsi="Avenir Next LT Pro"/>
          </w:rPr>
          <w:t>§24 i</w:t>
        </w:r>
        <w:r w:rsidR="00AF0E19" w:rsidRPr="00663630">
          <w:rPr>
            <w:rStyle w:val="Hyperlink"/>
          </w:rPr>
          <w:t xml:space="preserve"> </w:t>
        </w:r>
        <w:r w:rsidR="00AF0E19" w:rsidRPr="00663630">
          <w:rPr>
            <w:rStyle w:val="Hyperlink"/>
            <w:rFonts w:ascii="Avenir Next LT Pro" w:hAnsi="Avenir Next LT Pro"/>
          </w:rPr>
          <w:t>lov om menighedsråd</w:t>
        </w:r>
      </w:hyperlink>
      <w:r>
        <w:rPr>
          <w:rFonts w:ascii="Avenir Next LT Pro" w:hAnsi="Avenir Next LT Pro"/>
        </w:rPr>
        <w:t>.</w:t>
      </w:r>
      <w:r w:rsidR="006E7117">
        <w:rPr>
          <w:rFonts w:ascii="Avenir Next LT Pro" w:hAnsi="Avenir Next LT Pro"/>
        </w:rPr>
        <w:t xml:space="preserve"> </w:t>
      </w:r>
    </w:p>
    <w:p w14:paraId="0F897D88" w14:textId="3AC7C40A" w:rsidR="008E51B7" w:rsidRDefault="008E51B7" w:rsidP="008E51B7">
      <w:pPr>
        <w:spacing w:line="276" w:lineRule="auto"/>
        <w:rPr>
          <w:rFonts w:ascii="Avenir Next LT Pro" w:hAnsi="Avenir Next LT Pro"/>
        </w:rPr>
      </w:pPr>
      <w:r w:rsidRPr="008E51B7">
        <w:rPr>
          <w:rFonts w:ascii="Avenir Next LT Pro" w:hAnsi="Avenir Next LT Pro"/>
        </w:rPr>
        <w:t xml:space="preserve">Både årsregnskab/budget og den underskrevne, godkendende beslutningsprotokol skal være tilgængeligt i Kirkeportalen på Folkekirkens intranet (FIN).  </w:t>
      </w:r>
    </w:p>
    <w:p w14:paraId="792A9401" w14:textId="48511DC0" w:rsidR="00F75213" w:rsidRPr="00634840" w:rsidRDefault="00E86363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Frister for </w:t>
      </w:r>
      <w:proofErr w:type="spellStart"/>
      <w:r w:rsidRPr="00634840">
        <w:rPr>
          <w:rFonts w:ascii="Avenir Next LT Pro" w:hAnsi="Avenir Next LT Pro"/>
        </w:rPr>
        <w:t>MR’s</w:t>
      </w:r>
      <w:proofErr w:type="spellEnd"/>
      <w:r w:rsidRPr="00634840">
        <w:rPr>
          <w:rFonts w:ascii="Avenir Next LT Pro" w:hAnsi="Avenir Next LT Pro"/>
        </w:rPr>
        <w:t xml:space="preserve"> aflevering fremgår af årshjulet og ligger umiddelbart før de </w:t>
      </w:r>
      <w:r w:rsidR="00CA5AAA" w:rsidRPr="00634840">
        <w:rPr>
          <w:rFonts w:ascii="Avenir Next LT Pro" w:hAnsi="Avenir Next LT Pro"/>
        </w:rPr>
        <w:t>PU-</w:t>
      </w:r>
      <w:r w:rsidRPr="00634840">
        <w:rPr>
          <w:rFonts w:ascii="Avenir Next LT Pro" w:hAnsi="Avenir Next LT Pro"/>
        </w:rPr>
        <w:t>møder, hvor PU skal behandle kirkekassens årsregnskab/budget.</w:t>
      </w:r>
    </w:p>
    <w:p w14:paraId="33716656" w14:textId="5813582D" w:rsidR="0044370C" w:rsidRPr="009F3E43" w:rsidRDefault="0044370C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1" w:name="_Toc226657200"/>
      <w:r w:rsidRPr="009F3E43">
        <w:rPr>
          <w:b/>
          <w:bCs/>
          <w:color w:val="002060"/>
          <w:sz w:val="36"/>
          <w:szCs w:val="36"/>
        </w:rPr>
        <w:t>Menighedsrådets behandling af revisionsprotokollatet</w:t>
      </w:r>
      <w:bookmarkEnd w:id="11"/>
    </w:p>
    <w:p w14:paraId="08EB19E9" w14:textId="096ED665" w:rsidR="0044370C" w:rsidRPr="00634840" w:rsidRDefault="0044370C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Når MR behandler revisionsprotokollater for kirkekassens årsregnskab, er det ikke nok at skrive ’protokollatet blev godkendt’ i </w:t>
      </w:r>
      <w:r w:rsidR="00490265" w:rsidRPr="00634840">
        <w:rPr>
          <w:rFonts w:ascii="Avenir Next LT Pro" w:hAnsi="Avenir Next LT Pro"/>
        </w:rPr>
        <w:t xml:space="preserve">MR-mødets </w:t>
      </w:r>
      <w:r w:rsidR="007762BA" w:rsidRPr="00634840">
        <w:rPr>
          <w:rFonts w:ascii="Avenir Next LT Pro" w:hAnsi="Avenir Next LT Pro"/>
        </w:rPr>
        <w:t>beslutningsprotokol</w:t>
      </w:r>
      <w:r w:rsidRPr="00634840">
        <w:rPr>
          <w:rFonts w:ascii="Avenir Next LT Pro" w:hAnsi="Avenir Next LT Pro"/>
        </w:rPr>
        <w:t xml:space="preserve"> – medmindre revisionen ingen bemærkninger har haft. Det skal </w:t>
      </w:r>
      <w:r w:rsidR="0070745E" w:rsidRPr="00634840">
        <w:rPr>
          <w:rFonts w:ascii="Avenir Next LT Pro" w:hAnsi="Avenir Next LT Pro"/>
        </w:rPr>
        <w:t>angives i MR-mødets beslutningsprotokol</w:t>
      </w:r>
      <w:r w:rsidRPr="00634840">
        <w:rPr>
          <w:rFonts w:ascii="Avenir Next LT Pro" w:hAnsi="Avenir Next LT Pro"/>
        </w:rPr>
        <w:t xml:space="preserve">, hvordan MR </w:t>
      </w:r>
      <w:r w:rsidR="00B36276" w:rsidRPr="00634840">
        <w:rPr>
          <w:rFonts w:ascii="Avenir Next LT Pro" w:hAnsi="Avenir Next LT Pro"/>
        </w:rPr>
        <w:t xml:space="preserve">konkret </w:t>
      </w:r>
      <w:r w:rsidRPr="00634840">
        <w:rPr>
          <w:rFonts w:ascii="Avenir Next LT Pro" w:hAnsi="Avenir Next LT Pro"/>
        </w:rPr>
        <w:t>forholder sig til hver enkelt af revisionens bemærkninger.</w:t>
      </w:r>
    </w:p>
    <w:p w14:paraId="6402BCD6" w14:textId="58EEAE3C" w:rsidR="00F75213" w:rsidRPr="00634840" w:rsidRDefault="0044370C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 xml:space="preserve">Fristen for </w:t>
      </w:r>
      <w:proofErr w:type="spellStart"/>
      <w:r w:rsidRPr="00634840">
        <w:rPr>
          <w:rFonts w:ascii="Avenir Next LT Pro" w:hAnsi="Avenir Next LT Pro"/>
        </w:rPr>
        <w:t>MR’s</w:t>
      </w:r>
      <w:proofErr w:type="spellEnd"/>
      <w:r w:rsidRPr="00634840">
        <w:rPr>
          <w:rFonts w:ascii="Avenir Next LT Pro" w:hAnsi="Avenir Next LT Pro"/>
        </w:rPr>
        <w:t xml:space="preserve"> behandling af revisionsprotokollatet fremgår af årshjulet og ligger umiddelbart før det </w:t>
      </w:r>
      <w:r w:rsidR="005E7339" w:rsidRPr="00634840">
        <w:rPr>
          <w:rFonts w:ascii="Avenir Next LT Pro" w:hAnsi="Avenir Next LT Pro"/>
        </w:rPr>
        <w:t>PU-møde</w:t>
      </w:r>
      <w:r w:rsidRPr="00634840">
        <w:rPr>
          <w:rFonts w:ascii="Avenir Next LT Pro" w:hAnsi="Avenir Next LT Pro"/>
        </w:rPr>
        <w:t>, hvor PU skal behandle punktet.</w:t>
      </w:r>
    </w:p>
    <w:p w14:paraId="081420DC" w14:textId="010506FE" w:rsidR="00B02749" w:rsidRPr="009F3E43" w:rsidRDefault="00B02749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2" w:name="_Toc226657201"/>
      <w:r w:rsidRPr="009F3E43">
        <w:rPr>
          <w:b/>
          <w:bCs/>
          <w:color w:val="002060"/>
          <w:sz w:val="36"/>
          <w:szCs w:val="36"/>
        </w:rPr>
        <w:t>Honorar til formand, kasserer, kirkeværge og kontaktperson</w:t>
      </w:r>
      <w:bookmarkEnd w:id="12"/>
      <w:r w:rsidRPr="009F3E43">
        <w:rPr>
          <w:b/>
          <w:bCs/>
          <w:color w:val="002060"/>
          <w:sz w:val="36"/>
          <w:szCs w:val="36"/>
        </w:rPr>
        <w:t> </w:t>
      </w:r>
    </w:p>
    <w:p w14:paraId="597129CB" w14:textId="5214DC2C" w:rsidR="009B3586" w:rsidRPr="00634840" w:rsidRDefault="0049220B" w:rsidP="001E065E">
      <w:pPr>
        <w:spacing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MR</w:t>
      </w:r>
      <w:r w:rsidR="009B3586" w:rsidRPr="00634840">
        <w:rPr>
          <w:rFonts w:ascii="Avenir Next LT Pro" w:hAnsi="Avenir Next LT Pro"/>
        </w:rPr>
        <w:t xml:space="preserve"> skal </w:t>
      </w:r>
      <w:r w:rsidRPr="00634840">
        <w:rPr>
          <w:rFonts w:ascii="Avenir Next LT Pro" w:hAnsi="Avenir Next LT Pro"/>
        </w:rPr>
        <w:t xml:space="preserve">i kirkekassens budget i bilag 4 </w:t>
      </w:r>
      <w:r w:rsidR="00093E9E" w:rsidRPr="00634840">
        <w:rPr>
          <w:rFonts w:ascii="Avenir Next LT Pro" w:hAnsi="Avenir Next LT Pro"/>
        </w:rPr>
        <w:t xml:space="preserve">(som ikke offentliggøres) </w:t>
      </w:r>
      <w:r w:rsidR="009B3586" w:rsidRPr="00634840">
        <w:rPr>
          <w:rFonts w:ascii="Avenir Next LT Pro" w:hAnsi="Avenir Next LT Pro"/>
        </w:rPr>
        <w:t>udspecificere honorar til</w:t>
      </w:r>
      <w:r w:rsidR="00093E9E" w:rsidRPr="00634840">
        <w:rPr>
          <w:rFonts w:ascii="Avenir Next LT Pro" w:hAnsi="Avenir Next LT Pro"/>
        </w:rPr>
        <w:t xml:space="preserve"> </w:t>
      </w:r>
      <w:r w:rsidR="00AA44BC" w:rsidRPr="00634840">
        <w:rPr>
          <w:rFonts w:ascii="Avenir Next LT Pro" w:hAnsi="Avenir Next LT Pro"/>
        </w:rPr>
        <w:t xml:space="preserve">MR-formand, kasserer, kirkeværge og kontaktperson </w:t>
      </w:r>
      <w:r w:rsidR="009B3586" w:rsidRPr="00634840">
        <w:rPr>
          <w:rFonts w:ascii="Avenir Next LT Pro" w:hAnsi="Avenir Next LT Pro"/>
        </w:rPr>
        <w:t xml:space="preserve">af hensyn til transparens for </w:t>
      </w:r>
      <w:r w:rsidR="005E7339" w:rsidRPr="00634840">
        <w:rPr>
          <w:rFonts w:ascii="Avenir Next LT Pro" w:hAnsi="Avenir Next LT Pro"/>
        </w:rPr>
        <w:t>PU</w:t>
      </w:r>
      <w:r w:rsidR="00241D42" w:rsidRPr="00634840">
        <w:rPr>
          <w:rFonts w:ascii="Avenir Next LT Pro" w:hAnsi="Avenir Next LT Pro"/>
        </w:rPr>
        <w:t xml:space="preserve">, </w:t>
      </w:r>
      <w:r w:rsidR="00241D42" w:rsidRPr="00634840">
        <w:rPr>
          <w:rFonts w:ascii="Avenir Next LT Pro" w:hAnsi="Avenir Next LT Pro"/>
        </w:rPr>
        <w:lastRenderedPageBreak/>
        <w:t>som skal godkende honorarerne</w:t>
      </w:r>
      <w:r w:rsidR="009B3586" w:rsidRPr="00634840">
        <w:rPr>
          <w:rFonts w:ascii="Avenir Next LT Pro" w:hAnsi="Avenir Next LT Pro"/>
        </w:rPr>
        <w:t>.</w:t>
      </w:r>
      <w:r w:rsidR="00A31575" w:rsidRPr="00634840">
        <w:rPr>
          <w:rFonts w:ascii="Avenir Next LT Pro" w:hAnsi="Avenir Next LT Pro"/>
        </w:rPr>
        <w:t xml:space="preserve"> Godkendelsen sker i forbindelse med </w:t>
      </w:r>
      <w:proofErr w:type="spellStart"/>
      <w:r w:rsidR="00A31575" w:rsidRPr="00634840">
        <w:rPr>
          <w:rFonts w:ascii="Avenir Next LT Pro" w:hAnsi="Avenir Next LT Pro"/>
        </w:rPr>
        <w:t>PU</w:t>
      </w:r>
      <w:r w:rsidR="002D1A8C" w:rsidRPr="00634840">
        <w:rPr>
          <w:rFonts w:ascii="Avenir Next LT Pro" w:hAnsi="Avenir Next LT Pro"/>
        </w:rPr>
        <w:t>’s</w:t>
      </w:r>
      <w:proofErr w:type="spellEnd"/>
      <w:r w:rsidR="00A31575" w:rsidRPr="00634840">
        <w:rPr>
          <w:rFonts w:ascii="Avenir Next LT Pro" w:hAnsi="Avenir Next LT Pro"/>
        </w:rPr>
        <w:t xml:space="preserve"> tilsyn med kirkekassernes budget.</w:t>
      </w:r>
    </w:p>
    <w:p w14:paraId="1A05EC71" w14:textId="7A78A831" w:rsidR="00442383" w:rsidRPr="009F3E43" w:rsidRDefault="00B12F54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3" w:name="_Toc226657202"/>
      <w:r w:rsidRPr="009F3E43">
        <w:rPr>
          <w:b/>
          <w:bCs/>
          <w:color w:val="002060"/>
          <w:sz w:val="36"/>
          <w:szCs w:val="36"/>
        </w:rPr>
        <w:t>Vedligeholdelse af</w:t>
      </w:r>
      <w:r w:rsidR="001F4065" w:rsidRPr="009F3E43">
        <w:rPr>
          <w:b/>
          <w:bCs/>
          <w:color w:val="002060"/>
          <w:sz w:val="36"/>
          <w:szCs w:val="36"/>
        </w:rPr>
        <w:t xml:space="preserve"> kirker og embedsboliger</w:t>
      </w:r>
      <w:bookmarkEnd w:id="13"/>
    </w:p>
    <w:p w14:paraId="7A5490CA" w14:textId="59B066C1" w:rsidR="00757034" w:rsidRPr="00634840" w:rsidRDefault="00D17171" w:rsidP="001E065E">
      <w:pPr>
        <w:spacing w:after="0" w:line="276" w:lineRule="auto"/>
        <w:rPr>
          <w:rFonts w:ascii="Avenir Next LT Pro" w:hAnsi="Avenir Next LT Pro"/>
        </w:rPr>
      </w:pPr>
      <w:r w:rsidRPr="00634840">
        <w:rPr>
          <w:rFonts w:ascii="Avenir Next LT Pro" w:hAnsi="Avenir Next LT Pro"/>
        </w:rPr>
        <w:t>MR</w:t>
      </w:r>
      <w:r w:rsidR="001D6EBA" w:rsidRPr="00634840">
        <w:rPr>
          <w:rFonts w:ascii="Avenir Next LT Pro" w:hAnsi="Avenir Next LT Pro"/>
        </w:rPr>
        <w:t xml:space="preserve"> </w:t>
      </w:r>
      <w:r w:rsidR="00103BA6" w:rsidRPr="00634840">
        <w:rPr>
          <w:rFonts w:ascii="Avenir Next LT Pro" w:hAnsi="Avenir Next LT Pro"/>
        </w:rPr>
        <w:t>har ansvaret for vedligeholdelse af kirkens bygning</w:t>
      </w:r>
      <w:r w:rsidR="003E0144" w:rsidRPr="00634840">
        <w:rPr>
          <w:rFonts w:ascii="Avenir Next LT Pro" w:hAnsi="Avenir Next LT Pro"/>
        </w:rPr>
        <w:t>smasse</w:t>
      </w:r>
      <w:r w:rsidR="00103BA6" w:rsidRPr="00634840">
        <w:rPr>
          <w:rFonts w:ascii="Avenir Next LT Pro" w:hAnsi="Avenir Next LT Pro"/>
        </w:rPr>
        <w:t>.</w:t>
      </w:r>
      <w:r w:rsidR="001D6EBA" w:rsidRPr="00634840">
        <w:rPr>
          <w:rFonts w:ascii="Avenir Next LT Pro" w:hAnsi="Avenir Next LT Pro"/>
        </w:rPr>
        <w:t xml:space="preserve"> </w:t>
      </w:r>
    </w:p>
    <w:p w14:paraId="0A6A3353" w14:textId="587B921E" w:rsidR="003E0144" w:rsidRPr="00AE043E" w:rsidRDefault="003E0144" w:rsidP="001E065E">
      <w:p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>Vedligeholdelse skal prioriteres højt i kirkekassens årlige budget.</w:t>
      </w:r>
    </w:p>
    <w:p w14:paraId="79C316D1" w14:textId="4D3E92DB" w:rsidR="00D27755" w:rsidRPr="00FA6498" w:rsidRDefault="00D27755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14" w:name="_Toc226657203"/>
      <w:r w:rsidRPr="00FA6498">
        <w:rPr>
          <w:b/>
          <w:color w:val="153D63" w:themeColor="text2" w:themeTint="E6"/>
        </w:rPr>
        <w:t>Syn over kirker</w:t>
      </w:r>
      <w:bookmarkEnd w:id="14"/>
    </w:p>
    <w:p w14:paraId="16751AFA" w14:textId="0917D81B" w:rsidR="00C13547" w:rsidRPr="00AE043E" w:rsidRDefault="002D399E" w:rsidP="001E065E">
      <w:p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I henhold til </w:t>
      </w:r>
      <w:hyperlink r:id="rId13">
        <w:r w:rsidRPr="00AE043E">
          <w:rPr>
            <w:rStyle w:val="Hyperlink"/>
            <w:rFonts w:ascii="Avenir Next LT Pro" w:hAnsi="Avenir Next LT Pro"/>
          </w:rPr>
          <w:t>Bekendtgørelse af lov om folkekirkens kirkebygninger og kirkegårde</w:t>
        </w:r>
      </w:hyperlink>
      <w:r w:rsidRPr="00AE043E">
        <w:rPr>
          <w:rFonts w:ascii="Avenir Next LT Pro" w:hAnsi="Avenir Next LT Pro"/>
        </w:rPr>
        <w:t xml:space="preserve"> </w:t>
      </w:r>
      <w:r w:rsidR="001F4A39" w:rsidRPr="00AE043E">
        <w:rPr>
          <w:rFonts w:ascii="Avenir Next LT Pro" w:hAnsi="Avenir Next LT Pro"/>
        </w:rPr>
        <w:t xml:space="preserve">skal </w:t>
      </w:r>
      <w:r w:rsidR="00D17171" w:rsidRPr="00AE043E">
        <w:rPr>
          <w:rFonts w:ascii="Avenir Next LT Pro" w:hAnsi="Avenir Next LT Pro"/>
        </w:rPr>
        <w:t>MR</w:t>
      </w:r>
      <w:r w:rsidR="001F4A39" w:rsidRPr="00AE043E">
        <w:rPr>
          <w:rFonts w:ascii="Avenir Next LT Pro" w:hAnsi="Avenir Next LT Pro"/>
        </w:rPr>
        <w:t xml:space="preserve"> h</w:t>
      </w:r>
      <w:r w:rsidRPr="00AE043E">
        <w:rPr>
          <w:rFonts w:ascii="Avenir Next LT Pro" w:hAnsi="Avenir Next LT Pro"/>
        </w:rPr>
        <w:t>vert år inden 1. oktober foretage syn over kirken og kirkegården.</w:t>
      </w:r>
      <w:r w:rsidR="00AE6910" w:rsidRPr="00AE043E">
        <w:rPr>
          <w:rFonts w:ascii="Avenir Next LT Pro" w:hAnsi="Avenir Next LT Pro"/>
        </w:rPr>
        <w:t xml:space="preserve"> </w:t>
      </w:r>
      <w:r w:rsidR="00A61B92" w:rsidRPr="00AE043E">
        <w:rPr>
          <w:rFonts w:ascii="Avenir Next LT Pro" w:hAnsi="Avenir Next LT Pro"/>
        </w:rPr>
        <w:t>Dog afholdes der provstesyn hvert 4. år.</w:t>
      </w:r>
      <w:r w:rsidR="008E0DAA" w:rsidRPr="00AE043E">
        <w:rPr>
          <w:rFonts w:ascii="Avenir Next LT Pro" w:hAnsi="Avenir Next LT Pro"/>
        </w:rPr>
        <w:t> </w:t>
      </w:r>
      <w:r w:rsidR="00D7191D" w:rsidRPr="00AE043E">
        <w:rPr>
          <w:rFonts w:ascii="Avenir Next LT Pro" w:hAnsi="Avenir Next LT Pro"/>
        </w:rPr>
        <w:t>S</w:t>
      </w:r>
      <w:r w:rsidRPr="00AE043E">
        <w:rPr>
          <w:rFonts w:ascii="Avenir Next LT Pro" w:hAnsi="Avenir Next LT Pro"/>
        </w:rPr>
        <w:t>ynsforretningen</w:t>
      </w:r>
      <w:r w:rsidR="00C8455E" w:rsidRPr="00AE043E">
        <w:rPr>
          <w:rFonts w:ascii="Avenir Next LT Pro" w:hAnsi="Avenir Next LT Pro"/>
        </w:rPr>
        <w:t xml:space="preserve"> skal </w:t>
      </w:r>
      <w:r w:rsidR="00D7191D" w:rsidRPr="00AE043E">
        <w:rPr>
          <w:rFonts w:ascii="Avenir Next LT Pro" w:hAnsi="Avenir Next LT Pro"/>
        </w:rPr>
        <w:t xml:space="preserve">føres </w:t>
      </w:r>
      <w:r w:rsidRPr="00AE043E">
        <w:rPr>
          <w:rFonts w:ascii="Avenir Next LT Pro" w:hAnsi="Avenir Next LT Pro"/>
        </w:rPr>
        <w:t>til protokol</w:t>
      </w:r>
      <w:r w:rsidR="00C8455E" w:rsidRPr="00AE043E">
        <w:rPr>
          <w:rFonts w:ascii="Avenir Next LT Pro" w:hAnsi="Avenir Next LT Pro"/>
        </w:rPr>
        <w:t xml:space="preserve">. Synsprotokollen skal </w:t>
      </w:r>
      <w:r w:rsidR="00061978" w:rsidRPr="00AE043E">
        <w:rPr>
          <w:rFonts w:ascii="Avenir Next LT Pro" w:hAnsi="Avenir Next LT Pro"/>
        </w:rPr>
        <w:t>fremsendes til Provstiet senest 14. oktober</w:t>
      </w:r>
      <w:r w:rsidRPr="00AE043E">
        <w:rPr>
          <w:rFonts w:ascii="Avenir Next LT Pro" w:hAnsi="Avenir Next LT Pro"/>
        </w:rPr>
        <w:t>.</w:t>
      </w:r>
    </w:p>
    <w:p w14:paraId="0E0F451B" w14:textId="77777777" w:rsidR="00C13547" w:rsidRPr="00C1592A" w:rsidRDefault="00C13547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15" w:name="_Toc226657204"/>
      <w:r w:rsidRPr="00C1592A">
        <w:rPr>
          <w:b/>
          <w:color w:val="153D63" w:themeColor="text2" w:themeTint="E6"/>
        </w:rPr>
        <w:t>Syn over embedsboliger</w:t>
      </w:r>
      <w:bookmarkEnd w:id="15"/>
    </w:p>
    <w:p w14:paraId="355A7F44" w14:textId="54E5641A" w:rsidR="00812B3D" w:rsidRPr="00AE043E" w:rsidRDefault="003339F9" w:rsidP="001E065E">
      <w:p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I </w:t>
      </w:r>
      <w:r w:rsidR="7F9687BB" w:rsidRPr="00AE043E">
        <w:rPr>
          <w:rFonts w:ascii="Avenir Next LT Pro" w:hAnsi="Avenir Next LT Pro"/>
        </w:rPr>
        <w:t xml:space="preserve">henhold til </w:t>
      </w:r>
      <w:hyperlink r:id="rId14">
        <w:r w:rsidR="43571D4F" w:rsidRPr="00AE043E">
          <w:rPr>
            <w:rStyle w:val="Hyperlink1"/>
            <w:rFonts w:ascii="Avenir Next LT Pro" w:hAnsi="Avenir Next LT Pro"/>
          </w:rPr>
          <w:t>Cirkulære om tjenestebolig for folkekirkens præster</w:t>
        </w:r>
      </w:hyperlink>
      <w:r w:rsidR="43571D4F" w:rsidRPr="00AE043E">
        <w:rPr>
          <w:rFonts w:ascii="Avenir Next LT Pro" w:hAnsi="Avenir Next LT Pro"/>
          <w:i/>
          <w:iCs/>
        </w:rPr>
        <w:t xml:space="preserve"> </w:t>
      </w:r>
      <w:r w:rsidR="5FB138C5" w:rsidRPr="00AE043E">
        <w:rPr>
          <w:rFonts w:ascii="Avenir Next LT Pro" w:hAnsi="Avenir Next LT Pro"/>
        </w:rPr>
        <w:t xml:space="preserve">skal </w:t>
      </w:r>
      <w:r w:rsidR="4F472B87" w:rsidRPr="00AE043E">
        <w:rPr>
          <w:rFonts w:ascii="Avenir Next LT Pro" w:hAnsi="Avenir Next LT Pro"/>
        </w:rPr>
        <w:t>MR</w:t>
      </w:r>
      <w:r w:rsidR="5FB138C5" w:rsidRPr="00AE043E">
        <w:rPr>
          <w:rFonts w:ascii="Avenir Next LT Pro" w:hAnsi="Avenir Next LT Pro"/>
        </w:rPr>
        <w:t xml:space="preserve"> hvert andet år inden 1. oktober foretage syn over </w:t>
      </w:r>
      <w:r w:rsidR="7C5959F4" w:rsidRPr="00AE043E">
        <w:rPr>
          <w:rFonts w:ascii="Avenir Next LT Pro" w:hAnsi="Avenir Next LT Pro"/>
        </w:rPr>
        <w:t>embedsbolige</w:t>
      </w:r>
      <w:r w:rsidR="23F835F9" w:rsidRPr="00AE043E">
        <w:rPr>
          <w:rFonts w:ascii="Avenir Next LT Pro" w:hAnsi="Avenir Next LT Pro"/>
        </w:rPr>
        <w:t>n</w:t>
      </w:r>
      <w:r w:rsidR="5FB138C5" w:rsidRPr="00AE043E">
        <w:rPr>
          <w:rFonts w:ascii="Avenir Next LT Pro" w:hAnsi="Avenir Next LT Pro"/>
        </w:rPr>
        <w:t>.</w:t>
      </w:r>
      <w:r w:rsidR="00DA4A46" w:rsidRPr="00AE043E">
        <w:rPr>
          <w:rFonts w:ascii="Avenir Next LT Pro" w:hAnsi="Avenir Next LT Pro"/>
        </w:rPr>
        <w:t xml:space="preserve"> </w:t>
      </w:r>
      <w:r w:rsidR="0030191D" w:rsidRPr="00AE043E">
        <w:rPr>
          <w:rFonts w:ascii="Avenir Next LT Pro" w:hAnsi="Avenir Next LT Pro"/>
        </w:rPr>
        <w:t xml:space="preserve">Dog afholdes </w:t>
      </w:r>
      <w:r w:rsidR="00AD72D8" w:rsidRPr="00AE043E">
        <w:rPr>
          <w:rFonts w:ascii="Avenir Next LT Pro" w:hAnsi="Avenir Next LT Pro"/>
        </w:rPr>
        <w:t xml:space="preserve">der </w:t>
      </w:r>
      <w:r w:rsidR="00E058FB" w:rsidRPr="00AE043E">
        <w:rPr>
          <w:rFonts w:ascii="Avenir Next LT Pro" w:hAnsi="Avenir Next LT Pro"/>
        </w:rPr>
        <w:t>provstesyn</w:t>
      </w:r>
      <w:r w:rsidR="00AD72D8" w:rsidRPr="00AE043E">
        <w:rPr>
          <w:rFonts w:ascii="Avenir Next LT Pro" w:hAnsi="Avenir Next LT Pro"/>
        </w:rPr>
        <w:t xml:space="preserve"> hvert 4. år</w:t>
      </w:r>
      <w:r w:rsidR="00E058FB" w:rsidRPr="00AE043E">
        <w:rPr>
          <w:rFonts w:ascii="Avenir Next LT Pro" w:hAnsi="Avenir Next LT Pro"/>
        </w:rPr>
        <w:t>.</w:t>
      </w:r>
      <w:r w:rsidR="5FB138C5" w:rsidRPr="00AE043E">
        <w:rPr>
          <w:rFonts w:ascii="Avenir Next LT Pro" w:hAnsi="Avenir Next LT Pro"/>
        </w:rPr>
        <w:t xml:space="preserve"> Synsforretningen skal føres til protokol. Synsprotokollen skal fremsendes til Provstiet senest 14. oktober.</w:t>
      </w:r>
    </w:p>
    <w:p w14:paraId="727ADD46" w14:textId="164FA189" w:rsidR="00B30716" w:rsidRPr="00C1592A" w:rsidRDefault="00B30716" w:rsidP="00AC61E4">
      <w:pPr>
        <w:pStyle w:val="Overskrift3"/>
        <w:spacing w:line="276" w:lineRule="auto"/>
        <w:rPr>
          <w:b/>
          <w:color w:val="153D63" w:themeColor="text2" w:themeTint="E6"/>
        </w:rPr>
      </w:pPr>
      <w:bookmarkStart w:id="16" w:name="_Toc226657205"/>
      <w:r w:rsidRPr="00C1592A">
        <w:rPr>
          <w:b/>
          <w:color w:val="153D63" w:themeColor="text2" w:themeTint="E6"/>
        </w:rPr>
        <w:t>Vedligeholdelses</w:t>
      </w:r>
      <w:r w:rsidR="00D96405" w:rsidRPr="00C1592A">
        <w:rPr>
          <w:b/>
          <w:color w:val="153D63" w:themeColor="text2" w:themeTint="E6"/>
        </w:rPr>
        <w:t>pla</w:t>
      </w:r>
      <w:r w:rsidR="00AC61E4" w:rsidRPr="00AC61E4">
        <w:rPr>
          <w:b/>
          <w:color w:val="153D63" w:themeColor="text2" w:themeTint="E6"/>
        </w:rPr>
        <w:t>n for kirker og</w:t>
      </w:r>
      <w:r w:rsidR="00AC61E4">
        <w:rPr>
          <w:b/>
          <w:color w:val="153D63" w:themeColor="text2" w:themeTint="E6"/>
        </w:rPr>
        <w:t xml:space="preserve"> </w:t>
      </w:r>
      <w:r w:rsidR="00AC61E4" w:rsidRPr="00AC61E4">
        <w:rPr>
          <w:b/>
          <w:color w:val="153D63" w:themeColor="text2" w:themeTint="E6"/>
        </w:rPr>
        <w:t>embedsboliger</w:t>
      </w:r>
      <w:bookmarkEnd w:id="16"/>
    </w:p>
    <w:p w14:paraId="2347C6FE" w14:textId="795CF9F1" w:rsidR="00442383" w:rsidRPr="00AE043E" w:rsidRDefault="00DE5F4E" w:rsidP="00FA0519">
      <w:pPr>
        <w:spacing w:after="0" w:line="276" w:lineRule="auto"/>
        <w:rPr>
          <w:rFonts w:ascii="Avenir Next LT Pro" w:hAnsi="Avenir Next LT Pro"/>
        </w:rPr>
      </w:pPr>
      <w:r>
        <w:rPr>
          <w:rFonts w:ascii="Avenir Next LT Pro" w:hAnsi="Avenir Next LT Pro"/>
        </w:rPr>
        <w:t xml:space="preserve">Inden 1. september 2026 skal </w:t>
      </w:r>
      <w:r w:rsidR="000B5A9E" w:rsidRPr="00AE043E">
        <w:rPr>
          <w:rFonts w:ascii="Avenir Next LT Pro" w:hAnsi="Avenir Next LT Pro"/>
        </w:rPr>
        <w:t xml:space="preserve">MR </w:t>
      </w:r>
      <w:r>
        <w:rPr>
          <w:rFonts w:ascii="Avenir Next LT Pro" w:hAnsi="Avenir Next LT Pro"/>
        </w:rPr>
        <w:t>have</w:t>
      </w:r>
      <w:r w:rsidR="000B5A9E" w:rsidRPr="00AE043E">
        <w:rPr>
          <w:rFonts w:ascii="Avenir Next LT Pro" w:hAnsi="Avenir Next LT Pro"/>
        </w:rPr>
        <w:t xml:space="preserve"> udarbejde</w:t>
      </w:r>
      <w:r>
        <w:rPr>
          <w:rFonts w:ascii="Avenir Next LT Pro" w:hAnsi="Avenir Next LT Pro"/>
        </w:rPr>
        <w:t>t</w:t>
      </w:r>
      <w:r w:rsidR="000B5A9E" w:rsidRPr="00AE043E">
        <w:rPr>
          <w:rFonts w:ascii="Avenir Next LT Pro" w:hAnsi="Avenir Next LT Pro"/>
        </w:rPr>
        <w:t xml:space="preserve"> en</w:t>
      </w:r>
      <w:r w:rsidR="00AC61E4" w:rsidRPr="00AE043E">
        <w:rPr>
          <w:rFonts w:ascii="Avenir Next LT Pro" w:hAnsi="Avenir Next LT Pro"/>
        </w:rPr>
        <w:t xml:space="preserve"> </w:t>
      </w:r>
      <w:r w:rsidR="000B5A9E" w:rsidRPr="00AE043E">
        <w:rPr>
          <w:rFonts w:ascii="Avenir Next LT Pro" w:hAnsi="Avenir Next LT Pro"/>
        </w:rPr>
        <w:t>vedligeholdelsesplan for kirker og embedsboliger,</w:t>
      </w:r>
      <w:r w:rsidR="00AC61E4" w:rsidRPr="00AE043E">
        <w:rPr>
          <w:rFonts w:ascii="Avenir Next LT Pro" w:hAnsi="Avenir Next LT Pro"/>
        </w:rPr>
        <w:t xml:space="preserve"> </w:t>
      </w:r>
      <w:r w:rsidR="000B5A9E" w:rsidRPr="00AE043E">
        <w:rPr>
          <w:rFonts w:ascii="Avenir Next LT Pro" w:hAnsi="Avenir Next LT Pro"/>
        </w:rPr>
        <w:t>som</w:t>
      </w:r>
      <w:r w:rsidR="00442383" w:rsidRPr="00AE043E">
        <w:rPr>
          <w:rFonts w:ascii="Avenir Next LT Pro" w:hAnsi="Avenir Next LT Pro"/>
        </w:rPr>
        <w:t>:</w:t>
      </w:r>
    </w:p>
    <w:p w14:paraId="4733ED19" w14:textId="77777777" w:rsidR="007A0E29" w:rsidRPr="00AE043E" w:rsidRDefault="007A0E29" w:rsidP="001E065E">
      <w:pPr>
        <w:numPr>
          <w:ilvl w:val="0"/>
          <w:numId w:val="18"/>
        </w:numPr>
        <w:spacing w:after="0"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har et 10-årigt perspektiv </w:t>
      </w:r>
    </w:p>
    <w:p w14:paraId="48E2CB5D" w14:textId="3B6265D0" w:rsidR="001E00B0" w:rsidRPr="00AE043E" w:rsidRDefault="00E6764A" w:rsidP="001E065E">
      <w:pPr>
        <w:numPr>
          <w:ilvl w:val="0"/>
          <w:numId w:val="18"/>
        </w:numPr>
        <w:spacing w:after="0"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er </w:t>
      </w:r>
      <w:r w:rsidR="00D04753" w:rsidRPr="00AE043E">
        <w:rPr>
          <w:rFonts w:ascii="Avenir Next LT Pro" w:hAnsi="Avenir Next LT Pro"/>
        </w:rPr>
        <w:t>b</w:t>
      </w:r>
      <w:r w:rsidR="00EF2FF0" w:rsidRPr="00AE043E">
        <w:rPr>
          <w:rFonts w:ascii="Avenir Next LT Pro" w:hAnsi="Avenir Next LT Pro"/>
        </w:rPr>
        <w:t>asere</w:t>
      </w:r>
      <w:r w:rsidR="00D04753" w:rsidRPr="00AE043E">
        <w:rPr>
          <w:rFonts w:ascii="Avenir Next LT Pro" w:hAnsi="Avenir Next LT Pro"/>
        </w:rPr>
        <w:t>t</w:t>
      </w:r>
      <w:r w:rsidR="00EF2FF0" w:rsidRPr="00AE043E">
        <w:rPr>
          <w:rFonts w:ascii="Avenir Next LT Pro" w:hAnsi="Avenir Next LT Pro"/>
        </w:rPr>
        <w:t xml:space="preserve"> på </w:t>
      </w:r>
      <w:r w:rsidR="006D5DF9" w:rsidRPr="00AE043E">
        <w:rPr>
          <w:rFonts w:ascii="Avenir Next LT Pro" w:hAnsi="Avenir Next LT Pro"/>
        </w:rPr>
        <w:t>afholdte syn</w:t>
      </w:r>
    </w:p>
    <w:p w14:paraId="450CAE10" w14:textId="24DCF0BF" w:rsidR="00442383" w:rsidRPr="00AE043E" w:rsidRDefault="00845726" w:rsidP="001E065E">
      <w:pPr>
        <w:numPr>
          <w:ilvl w:val="0"/>
          <w:numId w:val="18"/>
        </w:num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opdateres årligt </w:t>
      </w:r>
      <w:r w:rsidR="00E57B3C" w:rsidRPr="00AE043E">
        <w:rPr>
          <w:rFonts w:ascii="Avenir Next LT Pro" w:hAnsi="Avenir Next LT Pro"/>
        </w:rPr>
        <w:t xml:space="preserve">for </w:t>
      </w:r>
      <w:r w:rsidR="00423339" w:rsidRPr="00AE043E">
        <w:rPr>
          <w:rFonts w:ascii="Avenir Next LT Pro" w:hAnsi="Avenir Next LT Pro"/>
        </w:rPr>
        <w:t xml:space="preserve">så vidt angår </w:t>
      </w:r>
      <w:r w:rsidR="00E57B3C" w:rsidRPr="00AE043E">
        <w:rPr>
          <w:rFonts w:ascii="Avenir Next LT Pro" w:hAnsi="Avenir Next LT Pro"/>
        </w:rPr>
        <w:t>kirken og hvert andet år for embedsboliger</w:t>
      </w:r>
      <w:r w:rsidR="00CD2D99" w:rsidRPr="00AE043E">
        <w:rPr>
          <w:rFonts w:ascii="Avenir Next LT Pro" w:hAnsi="Avenir Next LT Pro"/>
        </w:rPr>
        <w:t xml:space="preserve"> </w:t>
      </w:r>
    </w:p>
    <w:p w14:paraId="26BC9C09" w14:textId="4F4879CE" w:rsidR="00442383" w:rsidRDefault="5BBCC1B6" w:rsidP="001E065E">
      <w:pPr>
        <w:spacing w:line="276" w:lineRule="auto"/>
        <w:rPr>
          <w:rFonts w:ascii="Avenir Next LT Pro" w:hAnsi="Avenir Next LT Pro"/>
        </w:rPr>
      </w:pPr>
      <w:r w:rsidRPr="00AE043E">
        <w:rPr>
          <w:rFonts w:ascii="Avenir Next LT Pro" w:hAnsi="Avenir Next LT Pro"/>
        </w:rPr>
        <w:t xml:space="preserve">Om nødvendigt </w:t>
      </w:r>
      <w:r w:rsidR="00CF5AC4" w:rsidRPr="00AE043E">
        <w:rPr>
          <w:rFonts w:ascii="Avenir Next LT Pro" w:hAnsi="Avenir Next LT Pro"/>
        </w:rPr>
        <w:t xml:space="preserve">kan MR </w:t>
      </w:r>
      <w:r w:rsidRPr="00AE043E">
        <w:rPr>
          <w:rFonts w:ascii="Avenir Next LT Pro" w:hAnsi="Avenir Next LT Pro"/>
        </w:rPr>
        <w:t>indhente sagkyndig bistand til udarbejdelse af vedligeholdelses</w:t>
      </w:r>
      <w:r w:rsidR="003F2C7B" w:rsidRPr="00AE043E">
        <w:rPr>
          <w:rFonts w:ascii="Avenir Next LT Pro" w:hAnsi="Avenir Next LT Pro"/>
        </w:rPr>
        <w:t>-</w:t>
      </w:r>
      <w:r w:rsidR="00D96405" w:rsidRPr="00AE043E">
        <w:rPr>
          <w:rFonts w:ascii="Avenir Next LT Pro" w:hAnsi="Avenir Next LT Pro"/>
        </w:rPr>
        <w:t>plan</w:t>
      </w:r>
      <w:r w:rsidRPr="00AE043E">
        <w:rPr>
          <w:rFonts w:ascii="Avenir Next LT Pro" w:hAnsi="Avenir Next LT Pro"/>
        </w:rPr>
        <w:t>en (arkitekt/ingeniør).</w:t>
      </w:r>
      <w:r w:rsidR="008C4A36" w:rsidRPr="00AE043E">
        <w:rPr>
          <w:rFonts w:ascii="Avenir Next LT Pro" w:hAnsi="Avenir Next LT Pro"/>
        </w:rPr>
        <w:t xml:space="preserve"> </w:t>
      </w:r>
      <w:r w:rsidR="00B317B5" w:rsidRPr="00AE043E">
        <w:rPr>
          <w:rFonts w:ascii="Avenir Next LT Pro" w:hAnsi="Avenir Next LT Pro"/>
        </w:rPr>
        <w:t>Vedligeholdelses</w:t>
      </w:r>
      <w:r w:rsidR="00D96405" w:rsidRPr="00AE043E">
        <w:rPr>
          <w:rFonts w:ascii="Avenir Next LT Pro" w:hAnsi="Avenir Next LT Pro"/>
        </w:rPr>
        <w:t>plan</w:t>
      </w:r>
      <w:r w:rsidR="00442383" w:rsidRPr="00AE043E">
        <w:rPr>
          <w:rFonts w:ascii="Avenir Next LT Pro" w:hAnsi="Avenir Next LT Pro"/>
        </w:rPr>
        <w:t xml:space="preserve">en </w:t>
      </w:r>
      <w:r w:rsidR="00B317B5" w:rsidRPr="00AE043E">
        <w:rPr>
          <w:rFonts w:ascii="Avenir Next LT Pro" w:hAnsi="Avenir Next LT Pro"/>
        </w:rPr>
        <w:t xml:space="preserve">og den seneste synsprotokol </w:t>
      </w:r>
      <w:r w:rsidR="00442383" w:rsidRPr="00AE043E">
        <w:rPr>
          <w:rFonts w:ascii="Avenir Next LT Pro" w:hAnsi="Avenir Next LT Pro"/>
        </w:rPr>
        <w:t xml:space="preserve">danner baggrund for </w:t>
      </w:r>
      <w:proofErr w:type="spellStart"/>
      <w:r w:rsidR="00442383" w:rsidRPr="00AE043E">
        <w:rPr>
          <w:rFonts w:ascii="Avenir Next LT Pro" w:hAnsi="Avenir Next LT Pro"/>
        </w:rPr>
        <w:t>PU’s</w:t>
      </w:r>
      <w:proofErr w:type="spellEnd"/>
      <w:r w:rsidR="00442383" w:rsidRPr="00AE043E">
        <w:rPr>
          <w:rFonts w:ascii="Avenir Next LT Pro" w:hAnsi="Avenir Next LT Pro"/>
        </w:rPr>
        <w:t xml:space="preserve"> vurdering af anlægsansøgninger og ansøgninger til Reserven.</w:t>
      </w:r>
    </w:p>
    <w:p w14:paraId="77A01069" w14:textId="64902072" w:rsidR="00DE5F4E" w:rsidRPr="00AE043E" w:rsidRDefault="00DE5F4E" w:rsidP="001E065E">
      <w:pPr>
        <w:spacing w:line="276" w:lineRule="auto"/>
        <w:rPr>
          <w:rFonts w:ascii="Avenir Next LT Pro" w:hAnsi="Avenir Next LT Pro"/>
        </w:rPr>
      </w:pPr>
      <w:r w:rsidRPr="00DE5F4E">
        <w:rPr>
          <w:rFonts w:ascii="Avenir Next LT Pro" w:hAnsi="Avenir Next LT Pro"/>
        </w:rPr>
        <w:t>MR skal som minimum afsætte kr. 60.000,00 årligt til vedligeholdelse pr. embedsbolig. Undtaget er de boliger, der er med i VEBO-ordningen.</w:t>
      </w:r>
    </w:p>
    <w:p w14:paraId="00C97066" w14:textId="77777777" w:rsidR="00097F0B" w:rsidRPr="00FA6498" w:rsidRDefault="00097F0B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17" w:name="_Toc226657206"/>
      <w:r w:rsidRPr="00FA6498">
        <w:rPr>
          <w:b/>
          <w:color w:val="153D63" w:themeColor="text2" w:themeTint="E6"/>
        </w:rPr>
        <w:t>Provstiarkitekt</w:t>
      </w:r>
      <w:bookmarkEnd w:id="17"/>
    </w:p>
    <w:p w14:paraId="682ABD3F" w14:textId="3A7467C1" w:rsidR="00097F0B" w:rsidRPr="00167F83" w:rsidRDefault="00097F0B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Provstiarkitekten bistår PU i vurdering af anlæg og vedligehold.</w:t>
      </w:r>
      <w:r w:rsidR="00167F83">
        <w:rPr>
          <w:rFonts w:ascii="Avenir Next LT Pro" w:hAnsi="Avenir Next LT Pro"/>
        </w:rPr>
        <w:t xml:space="preserve"> </w:t>
      </w:r>
    </w:p>
    <w:p w14:paraId="44B2ABAE" w14:textId="77777777" w:rsidR="000B769C" w:rsidRDefault="000B769C" w:rsidP="000B769C">
      <w:pPr>
        <w:spacing w:line="276" w:lineRule="auto"/>
        <w:rPr>
          <w:rFonts w:ascii="Avenir Next LT Pro" w:hAnsi="Avenir Next LT Pro"/>
        </w:rPr>
      </w:pPr>
      <w:r>
        <w:rPr>
          <w:rFonts w:ascii="Avenir Next LT Pro" w:hAnsi="Avenir Next LT Pro"/>
        </w:rPr>
        <w:t xml:space="preserve">Hvis MR skal have udarbejdet en vedligeholdelsesplan, kan provstiarkitekten være behjælpelig med at henvise til firmaer, der kan lave en sådan og/eller vurdere, om et indhentet tilbud på udarbejdelse af en vedligeholdelsesplan er rimeligt. </w:t>
      </w:r>
    </w:p>
    <w:p w14:paraId="1570FC05" w14:textId="77777777" w:rsidR="000B769C" w:rsidRDefault="000B769C" w:rsidP="000B769C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Provstiarkitekten</w:t>
      </w:r>
      <w:r>
        <w:rPr>
          <w:rFonts w:ascii="Avenir Next LT Pro" w:hAnsi="Avenir Next LT Pro"/>
        </w:rPr>
        <w:t xml:space="preserve"> træffes på </w:t>
      </w:r>
      <w:hyperlink r:id="rId15" w:history="1">
        <w:r w:rsidRPr="008E5482">
          <w:rPr>
            <w:rStyle w:val="Hyperlink"/>
            <w:rFonts w:ascii="Avenir Next LT Pro" w:hAnsi="Avenir Next LT Pro"/>
          </w:rPr>
          <w:t>sune@betak-arkitekter.dk</w:t>
        </w:r>
      </w:hyperlink>
    </w:p>
    <w:p w14:paraId="4200DEB8" w14:textId="7077C3BA" w:rsidR="006478E6" w:rsidRPr="00167F83" w:rsidRDefault="00722DA1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I</w:t>
      </w:r>
      <w:r w:rsidR="00097F0B" w:rsidRPr="00167F83">
        <w:rPr>
          <w:rFonts w:ascii="Avenir Next LT Pro" w:hAnsi="Avenir Next LT Pro"/>
        </w:rPr>
        <w:t>nspiration til vedligeholdelses</w:t>
      </w:r>
      <w:r w:rsidR="00D96405" w:rsidRPr="00167F83">
        <w:rPr>
          <w:rFonts w:ascii="Avenir Next LT Pro" w:hAnsi="Avenir Next LT Pro"/>
        </w:rPr>
        <w:t>plan</w:t>
      </w:r>
      <w:r w:rsidR="00097F0B" w:rsidRPr="00167F83">
        <w:rPr>
          <w:rFonts w:ascii="Avenir Next LT Pro" w:hAnsi="Avenir Next LT Pro"/>
        </w:rPr>
        <w:t xml:space="preserve"> her:</w:t>
      </w:r>
      <w:r w:rsidR="00095AF8" w:rsidRPr="00167F83">
        <w:rPr>
          <w:rFonts w:ascii="Avenir Next LT Pro" w:hAnsi="Avenir Next LT Pro"/>
        </w:rPr>
        <w:t xml:space="preserve"> </w:t>
      </w:r>
      <w:hyperlink r:id="rId16" w:history="1">
        <w:r w:rsidR="006478E6" w:rsidRPr="00167F83">
          <w:rPr>
            <w:rStyle w:val="Hyperlink"/>
            <w:rFonts w:ascii="Avenir Next LT Pro" w:hAnsi="Avenir Next LT Pro"/>
          </w:rPr>
          <w:t>www.andelsvurderinger.dk/om-vedligeholdelsesplan/</w:t>
        </w:r>
      </w:hyperlink>
    </w:p>
    <w:p w14:paraId="52EE46CE" w14:textId="4E4ED9A8" w:rsidR="001E00B0" w:rsidRPr="00FA6498" w:rsidRDefault="001E00B0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18" w:name="_Toc226657207"/>
      <w:r w:rsidRPr="00FA6498">
        <w:rPr>
          <w:b/>
          <w:color w:val="153D63" w:themeColor="text2" w:themeTint="E6"/>
        </w:rPr>
        <w:lastRenderedPageBreak/>
        <w:t>VEBO – Samarbejde om vedligeholdelse af tjenesteboliger</w:t>
      </w:r>
      <w:bookmarkEnd w:id="18"/>
    </w:p>
    <w:p w14:paraId="3B769138" w14:textId="63A5ACC7" w:rsidR="00095AF8" w:rsidRPr="00167F83" w:rsidRDefault="00D17171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MR</w:t>
      </w:r>
      <w:r w:rsidR="001E00B0" w:rsidRPr="00167F83">
        <w:rPr>
          <w:rFonts w:ascii="Avenir Next LT Pro" w:hAnsi="Avenir Next LT Pro"/>
        </w:rPr>
        <w:t xml:space="preserve"> har mulighed for at overdrage bygningsvedligeholdelse af tjenesteboliger til Provstiet. Se vedtægter for ordningen her: </w:t>
      </w:r>
      <w:hyperlink r:id="rId17" w:history="1">
        <w:r w:rsidR="001E00B0" w:rsidRPr="00167F83">
          <w:rPr>
            <w:rStyle w:val="Hyperlink"/>
            <w:rFonts w:ascii="Avenir Next LT Pro" w:hAnsi="Avenir Next LT Pro"/>
          </w:rPr>
          <w:t>VEBO-ordningen</w:t>
        </w:r>
      </w:hyperlink>
    </w:p>
    <w:p w14:paraId="071BBDFC" w14:textId="74E88E3C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19" w:name="_Toc226657208"/>
      <w:r w:rsidRPr="009F3E43">
        <w:rPr>
          <w:b/>
          <w:bCs/>
          <w:color w:val="002060"/>
          <w:sz w:val="36"/>
          <w:szCs w:val="36"/>
        </w:rPr>
        <w:t>Drift</w:t>
      </w:r>
      <w:r w:rsidR="007B10DD" w:rsidRPr="009F3E43">
        <w:rPr>
          <w:b/>
          <w:bCs/>
          <w:color w:val="002060"/>
          <w:sz w:val="36"/>
          <w:szCs w:val="36"/>
        </w:rPr>
        <w:t xml:space="preserve"> og disponering af frie midler</w:t>
      </w:r>
      <w:bookmarkEnd w:id="19"/>
      <w:r w:rsidRPr="009F3E43">
        <w:rPr>
          <w:b/>
          <w:bCs/>
          <w:color w:val="002060"/>
          <w:sz w:val="36"/>
          <w:szCs w:val="36"/>
        </w:rPr>
        <w:t> </w:t>
      </w:r>
    </w:p>
    <w:p w14:paraId="4E542BB6" w14:textId="0B7479CE" w:rsidR="00E86363" w:rsidRPr="00167F83" w:rsidRDefault="44484B70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De almindelige udgifter til kirkens </w:t>
      </w:r>
      <w:r w:rsidR="32B458A4" w:rsidRPr="00167F83">
        <w:rPr>
          <w:rFonts w:ascii="Avenir Next LT Pro" w:hAnsi="Avenir Next LT Pro"/>
        </w:rPr>
        <w:t xml:space="preserve">vedligeholdelse, </w:t>
      </w:r>
      <w:r w:rsidRPr="00167F83">
        <w:rPr>
          <w:rFonts w:ascii="Avenir Next LT Pro" w:hAnsi="Avenir Next LT Pro"/>
        </w:rPr>
        <w:t xml:space="preserve">daglige liv og vækst kaldes driftsudgifter. </w:t>
      </w:r>
      <w:r w:rsidR="004A12CA" w:rsidRPr="00167F83">
        <w:rPr>
          <w:rFonts w:ascii="Avenir Next LT Pro" w:hAnsi="Avenir Next LT Pro"/>
        </w:rPr>
        <w:t>Kirkekassens d</w:t>
      </w:r>
      <w:r w:rsidRPr="00167F83">
        <w:rPr>
          <w:rFonts w:ascii="Avenir Next LT Pro" w:hAnsi="Avenir Next LT Pro"/>
        </w:rPr>
        <w:t>riftsmidler dækker løbende udgifter til aktiviteter, kirkelige handlinger, lønninger, bespisning</w:t>
      </w:r>
      <w:r w:rsidR="21E6AF7D" w:rsidRPr="00167F83">
        <w:rPr>
          <w:rFonts w:ascii="Avenir Next LT Pro" w:hAnsi="Avenir Next LT Pro"/>
        </w:rPr>
        <w:t>, bygningsvedligeholdelse</w:t>
      </w:r>
      <w:r w:rsidRPr="00167F83">
        <w:rPr>
          <w:rFonts w:ascii="Avenir Next LT Pro" w:hAnsi="Avenir Next LT Pro"/>
        </w:rPr>
        <w:t xml:space="preserve"> osv. </w:t>
      </w:r>
    </w:p>
    <w:p w14:paraId="0E1DC3AE" w14:textId="77777777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Almindeligt vedligehold af bygningsmassen udføres løbende under kirkeværgens ansvar. Vedligeholdelsen finansieres af kirkekassens driftsbudget</w:t>
      </w:r>
      <w:r w:rsidRPr="00167F83">
        <w:rPr>
          <w:rFonts w:ascii="Avenir Next LT Pro" w:hAnsi="Avenir Next LT Pro"/>
          <w:vertAlign w:val="superscript"/>
        </w:rPr>
        <w:footnoteReference w:id="1"/>
      </w:r>
      <w:r w:rsidRPr="00167F83">
        <w:rPr>
          <w:rFonts w:ascii="Avenir Next LT Pro" w:hAnsi="Avenir Next LT Pro"/>
        </w:rPr>
        <w:t>. </w:t>
      </w:r>
    </w:p>
    <w:p w14:paraId="26E8A688" w14:textId="1FBA0050" w:rsidR="00E8636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Et eventuelt akkumuleret overskud af driftsmidler kaldes de frie midler.</w:t>
      </w:r>
      <w:r w:rsidR="00BA0FC6" w:rsidRPr="00167F83">
        <w:rPr>
          <w:rFonts w:ascii="Avenir Next LT Pro" w:hAnsi="Avenir Next LT Pro"/>
        </w:rPr>
        <w:t xml:space="preserve"> </w:t>
      </w:r>
      <w:r w:rsidRPr="00167F83">
        <w:rPr>
          <w:rFonts w:ascii="Avenir Next LT Pro" w:hAnsi="Avenir Next LT Pro"/>
        </w:rPr>
        <w:t>Hvert år ved regnskabsafslutningen vil årets overskud eller underskud på driften regulere størrelsen på de frie midler</w:t>
      </w:r>
      <w:r w:rsidR="004449BD" w:rsidRPr="00167F83">
        <w:rPr>
          <w:rFonts w:ascii="Avenir Next LT Pro" w:hAnsi="Avenir Next LT Pro"/>
        </w:rPr>
        <w:t xml:space="preserve"> i kirkekassen</w:t>
      </w:r>
      <w:r w:rsidRPr="00167F83">
        <w:rPr>
          <w:rFonts w:ascii="Avenir Next LT Pro" w:hAnsi="Avenir Next LT Pro"/>
        </w:rPr>
        <w:t>.  </w:t>
      </w:r>
    </w:p>
    <w:p w14:paraId="1FFFBE7E" w14:textId="77777777" w:rsidR="00C67F88" w:rsidRDefault="00AD610B" w:rsidP="001E065E">
      <w:pPr>
        <w:spacing w:line="276" w:lineRule="auto"/>
        <w:rPr>
          <w:rFonts w:ascii="Avenir Next LT Pro" w:hAnsi="Avenir Next LT Pro"/>
        </w:rPr>
      </w:pPr>
      <w:r>
        <w:rPr>
          <w:rFonts w:ascii="Avenir Next LT Pro" w:hAnsi="Avenir Next LT Pro"/>
        </w:rPr>
        <w:t>A</w:t>
      </w:r>
      <w:r w:rsidRPr="00AD610B">
        <w:rPr>
          <w:rFonts w:ascii="Avenir Next LT Pro" w:hAnsi="Avenir Next LT Pro"/>
        </w:rPr>
        <w:t xml:space="preserve">kkumulering af frie midler, der ikke er disponeret, </w:t>
      </w:r>
      <w:r>
        <w:rPr>
          <w:rFonts w:ascii="Avenir Next LT Pro" w:hAnsi="Avenir Next LT Pro"/>
        </w:rPr>
        <w:t xml:space="preserve">kan </w:t>
      </w:r>
      <w:r w:rsidRPr="00AD610B">
        <w:rPr>
          <w:rFonts w:ascii="Avenir Next LT Pro" w:hAnsi="Avenir Next LT Pro"/>
        </w:rPr>
        <w:t xml:space="preserve">på længere sigt få negativ indflydelse på tildeling af ligningsmidler </w:t>
      </w:r>
      <w:r>
        <w:rPr>
          <w:rFonts w:ascii="Avenir Next LT Pro" w:hAnsi="Avenir Next LT Pro"/>
        </w:rPr>
        <w:t xml:space="preserve">til sognet </w:t>
      </w:r>
      <w:r w:rsidRPr="00AD610B">
        <w:rPr>
          <w:rFonts w:ascii="Avenir Next LT Pro" w:hAnsi="Avenir Next LT Pro"/>
        </w:rPr>
        <w:t xml:space="preserve">og/eller prioriteringen af </w:t>
      </w:r>
      <w:proofErr w:type="spellStart"/>
      <w:r w:rsidRPr="00AD610B">
        <w:rPr>
          <w:rFonts w:ascii="Avenir Next LT Pro" w:hAnsi="Avenir Next LT Pro"/>
        </w:rPr>
        <w:t>MR’s</w:t>
      </w:r>
      <w:proofErr w:type="spellEnd"/>
      <w:r w:rsidRPr="00AD610B">
        <w:rPr>
          <w:rFonts w:ascii="Avenir Next LT Pro" w:hAnsi="Avenir Next LT Pro"/>
        </w:rPr>
        <w:t xml:space="preserve"> anlægsønsker.</w:t>
      </w:r>
      <w:r w:rsidR="00C67F88">
        <w:rPr>
          <w:rFonts w:ascii="Avenir Next LT Pro" w:hAnsi="Avenir Next LT Pro"/>
        </w:rPr>
        <w:t xml:space="preserve"> </w:t>
      </w:r>
      <w:r w:rsidRPr="00AD610B">
        <w:rPr>
          <w:rFonts w:ascii="Avenir Next LT Pro" w:hAnsi="Avenir Next LT Pro"/>
        </w:rPr>
        <w:t xml:space="preserve">Sognet kan til enhver tid kan fremsende en ansøgning om disponering af kirkekassens frie midler til </w:t>
      </w:r>
      <w:proofErr w:type="spellStart"/>
      <w:r w:rsidRPr="00AD610B">
        <w:rPr>
          <w:rFonts w:ascii="Avenir Next LT Pro" w:hAnsi="Avenir Next LT Pro"/>
        </w:rPr>
        <w:t>PU’s</w:t>
      </w:r>
      <w:proofErr w:type="spellEnd"/>
      <w:r w:rsidRPr="00AD610B">
        <w:rPr>
          <w:rFonts w:ascii="Avenir Next LT Pro" w:hAnsi="Avenir Next LT Pro"/>
        </w:rPr>
        <w:t xml:space="preserve"> behandling, forudsat at ansøgningen er godkendt af MR</w:t>
      </w:r>
      <w:r w:rsidR="00C67F88">
        <w:rPr>
          <w:rFonts w:ascii="Avenir Next LT Pro" w:hAnsi="Avenir Next LT Pro"/>
        </w:rPr>
        <w:t>.</w:t>
      </w:r>
    </w:p>
    <w:p w14:paraId="4992B28A" w14:textId="646D1216" w:rsidR="00AD610B" w:rsidRDefault="00C67F88" w:rsidP="001E065E">
      <w:pPr>
        <w:spacing w:line="276" w:lineRule="auto"/>
        <w:rPr>
          <w:rFonts w:ascii="Avenir Next LT Pro" w:hAnsi="Avenir Next LT Pro"/>
        </w:rPr>
      </w:pPr>
      <w:r w:rsidRPr="00AD610B">
        <w:rPr>
          <w:rFonts w:ascii="Avenir Next LT Pro" w:hAnsi="Avenir Next LT Pro"/>
        </w:rPr>
        <w:t>Der opfordres dog til, at disponering af kirkekassens frie midler sker i forbindelse med udarbejdelsen af kirkekassens årsregnskab.</w:t>
      </w:r>
      <w:r w:rsidR="00AD610B" w:rsidRPr="00AD610B">
        <w:rPr>
          <w:rFonts w:ascii="Avenir Next LT Pro" w:hAnsi="Avenir Next LT Pro"/>
        </w:rPr>
        <w:t xml:space="preserve"> </w:t>
      </w:r>
    </w:p>
    <w:p w14:paraId="11845CBD" w14:textId="139208EC" w:rsidR="00F75213" w:rsidRPr="009F3E43" w:rsidRDefault="00F7521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0" w:name="_Toc226657209"/>
      <w:r w:rsidRPr="009F3E43">
        <w:rPr>
          <w:b/>
          <w:bCs/>
          <w:color w:val="002060"/>
          <w:sz w:val="36"/>
          <w:szCs w:val="36"/>
        </w:rPr>
        <w:t>Indhentning af tilbud</w:t>
      </w:r>
      <w:bookmarkEnd w:id="20"/>
      <w:r w:rsidRPr="009F3E43">
        <w:rPr>
          <w:b/>
          <w:bCs/>
          <w:color w:val="002060"/>
          <w:sz w:val="36"/>
          <w:szCs w:val="36"/>
        </w:rPr>
        <w:t> </w:t>
      </w:r>
    </w:p>
    <w:p w14:paraId="29E217B7" w14:textId="55EE8684" w:rsidR="00ED7D64" w:rsidRPr="00167F83" w:rsidRDefault="00F7521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Ved anlægsarbejder, projekter, køb af varer eller ydelser mv. skal der indhentes mindst to tilbud, hvis beløbet overstiger </w:t>
      </w:r>
      <w:r w:rsidR="003D46BC" w:rsidRPr="00167F83">
        <w:rPr>
          <w:rFonts w:ascii="Avenir Next LT Pro" w:hAnsi="Avenir Next LT Pro"/>
        </w:rPr>
        <w:t>kr. 50.000,00</w:t>
      </w:r>
      <w:r w:rsidRPr="00167F83">
        <w:rPr>
          <w:rFonts w:ascii="Avenir Next LT Pro" w:hAnsi="Avenir Next LT Pro"/>
        </w:rPr>
        <w:t xml:space="preserve"> inkl. moms, med mindre særlige forhold gør sig gældende (fx akut udbedring af skade).</w:t>
      </w:r>
      <w:r w:rsidR="006F22D5" w:rsidRPr="00167F83">
        <w:rPr>
          <w:rFonts w:ascii="Avenir Next LT Pro" w:hAnsi="Avenir Next LT Pro"/>
        </w:rPr>
        <w:t xml:space="preserve"> </w:t>
      </w:r>
    </w:p>
    <w:p w14:paraId="730248E3" w14:textId="2EE3A634" w:rsidR="00C70885" w:rsidRDefault="00ED7D64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Ved brug af SKI (Statens </w:t>
      </w:r>
      <w:r w:rsidR="00420757" w:rsidRPr="00167F83">
        <w:rPr>
          <w:rFonts w:ascii="Avenir Next LT Pro" w:hAnsi="Avenir Next LT Pro"/>
        </w:rPr>
        <w:t>og kommunernes i</w:t>
      </w:r>
      <w:r w:rsidRPr="00167F83">
        <w:rPr>
          <w:rFonts w:ascii="Avenir Next LT Pro" w:hAnsi="Avenir Next LT Pro"/>
        </w:rPr>
        <w:t>ndkøbs</w:t>
      </w:r>
      <w:r w:rsidR="00420757" w:rsidRPr="00167F83">
        <w:rPr>
          <w:rFonts w:ascii="Avenir Next LT Pro" w:hAnsi="Avenir Next LT Pro"/>
        </w:rPr>
        <w:t>service</w:t>
      </w:r>
      <w:r w:rsidR="007E4FB3" w:rsidRPr="00167F83">
        <w:rPr>
          <w:rFonts w:ascii="Avenir Next LT Pro" w:hAnsi="Avenir Next LT Pro"/>
        </w:rPr>
        <w:t>)</w:t>
      </w:r>
      <w:r w:rsidR="00420757" w:rsidRPr="00167F83">
        <w:rPr>
          <w:rFonts w:ascii="Avenir Next LT Pro" w:hAnsi="Avenir Next LT Pro"/>
        </w:rPr>
        <w:t xml:space="preserve"> er det </w:t>
      </w:r>
      <w:r w:rsidR="005755EA" w:rsidRPr="00167F83">
        <w:rPr>
          <w:rFonts w:ascii="Avenir Next LT Pro" w:hAnsi="Avenir Next LT Pro"/>
        </w:rPr>
        <w:t>ikke påkrævet at indhente</w:t>
      </w:r>
      <w:r w:rsidR="00036AB2" w:rsidRPr="00167F83">
        <w:rPr>
          <w:rFonts w:ascii="Avenir Next LT Pro" w:hAnsi="Avenir Next LT Pro"/>
        </w:rPr>
        <w:t xml:space="preserve"> flere tilbud</w:t>
      </w:r>
      <w:r w:rsidR="003D46BC" w:rsidRPr="00167F83">
        <w:rPr>
          <w:rFonts w:ascii="Avenir Next LT Pro" w:hAnsi="Avenir Next LT Pro"/>
        </w:rPr>
        <w:t xml:space="preserve"> ved beløb over kr. 50.000,00 inkl. moms.</w:t>
      </w:r>
    </w:p>
    <w:p w14:paraId="41D486B2" w14:textId="77777777" w:rsidR="005560D6" w:rsidRPr="009F3E43" w:rsidRDefault="005560D6" w:rsidP="005560D6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1" w:name="_Toc226657210"/>
      <w:r>
        <w:rPr>
          <w:b/>
          <w:bCs/>
          <w:color w:val="002060"/>
          <w:sz w:val="36"/>
          <w:szCs w:val="36"/>
        </w:rPr>
        <w:t>Leasingaftaler</w:t>
      </w:r>
      <w:bookmarkEnd w:id="21"/>
    </w:p>
    <w:p w14:paraId="114030AF" w14:textId="77777777" w:rsidR="005560D6" w:rsidRPr="00167F83" w:rsidRDefault="005560D6" w:rsidP="005560D6">
      <w:pPr>
        <w:spacing w:line="276" w:lineRule="auto"/>
        <w:rPr>
          <w:rFonts w:ascii="Avenir Next LT Pro" w:hAnsi="Avenir Next LT Pro"/>
        </w:rPr>
      </w:pPr>
      <w:r w:rsidRPr="006F5DBF">
        <w:rPr>
          <w:rFonts w:ascii="Avenir Next LT Pro" w:hAnsi="Avenir Next LT Pro"/>
        </w:rPr>
        <w:t>Leasingaftaler indebærer per definition fremtidige betalingsforpligtelser, der kan</w:t>
      </w:r>
      <w:r>
        <w:rPr>
          <w:rFonts w:ascii="Avenir Next LT Pro" w:hAnsi="Avenir Next LT Pro"/>
        </w:rPr>
        <w:t xml:space="preserve"> </w:t>
      </w:r>
      <w:r w:rsidRPr="006F5DBF">
        <w:rPr>
          <w:rFonts w:ascii="Avenir Next LT Pro" w:hAnsi="Avenir Next LT Pro"/>
        </w:rPr>
        <w:t>påvirke ligning og budget. De sidestilles således med optagelse af lån og skal derfor</w:t>
      </w:r>
      <w:r>
        <w:rPr>
          <w:rFonts w:ascii="Avenir Next LT Pro" w:hAnsi="Avenir Next LT Pro"/>
        </w:rPr>
        <w:t xml:space="preserve"> </w:t>
      </w:r>
      <w:r w:rsidRPr="006F5DBF">
        <w:rPr>
          <w:rFonts w:ascii="Avenir Next LT Pro" w:hAnsi="Avenir Next LT Pro"/>
        </w:rPr>
        <w:t>godkendes af Provstiudvalget.</w:t>
      </w:r>
    </w:p>
    <w:p w14:paraId="049A1A97" w14:textId="6669882A" w:rsidR="00021492" w:rsidRPr="009F3E43" w:rsidRDefault="00021492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2" w:name="_Toc226657211"/>
      <w:r w:rsidRPr="009F3E43">
        <w:rPr>
          <w:b/>
          <w:bCs/>
          <w:color w:val="002060"/>
          <w:sz w:val="36"/>
          <w:szCs w:val="36"/>
        </w:rPr>
        <w:t>Grøn omstilling</w:t>
      </w:r>
      <w:bookmarkEnd w:id="22"/>
    </w:p>
    <w:p w14:paraId="77BC8CE9" w14:textId="033B3227" w:rsidR="00F81162" w:rsidRPr="00167F83" w:rsidRDefault="00021492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PU </w:t>
      </w:r>
      <w:r w:rsidR="00F81162" w:rsidRPr="00167F83">
        <w:rPr>
          <w:rFonts w:ascii="Avenir Next LT Pro" w:hAnsi="Avenir Next LT Pro"/>
        </w:rPr>
        <w:t>ønsker at fremme den grønne omstilling. For at</w:t>
      </w:r>
      <w:r w:rsidR="00A113AD" w:rsidRPr="00167F83">
        <w:rPr>
          <w:rFonts w:ascii="Avenir Next LT Pro" w:hAnsi="Avenir Next LT Pro"/>
        </w:rPr>
        <w:t xml:space="preserve"> understøtte </w:t>
      </w:r>
      <w:proofErr w:type="spellStart"/>
      <w:r w:rsidR="00D17171" w:rsidRPr="00167F83">
        <w:rPr>
          <w:rFonts w:ascii="Avenir Next LT Pro" w:hAnsi="Avenir Next LT Pro"/>
        </w:rPr>
        <w:t>MR’s</w:t>
      </w:r>
      <w:proofErr w:type="spellEnd"/>
      <w:r w:rsidR="009627CF" w:rsidRPr="00167F83">
        <w:rPr>
          <w:rFonts w:ascii="Avenir Next LT Pro" w:hAnsi="Avenir Next LT Pro"/>
        </w:rPr>
        <w:t xml:space="preserve"> </w:t>
      </w:r>
      <w:r w:rsidR="00A113AD" w:rsidRPr="00167F83">
        <w:rPr>
          <w:rFonts w:ascii="Avenir Next LT Pro" w:hAnsi="Avenir Next LT Pro"/>
        </w:rPr>
        <w:t>valg</w:t>
      </w:r>
      <w:r w:rsidR="00C67D7B" w:rsidRPr="00167F83">
        <w:rPr>
          <w:rFonts w:ascii="Avenir Next LT Pro" w:hAnsi="Avenir Next LT Pro"/>
        </w:rPr>
        <w:t xml:space="preserve"> af bæredygtige løsninger og energirigtige materialer</w:t>
      </w:r>
      <w:r w:rsidR="00933758" w:rsidRPr="00167F83">
        <w:rPr>
          <w:rFonts w:ascii="Avenir Next LT Pro" w:hAnsi="Avenir Next LT Pro"/>
        </w:rPr>
        <w:t xml:space="preserve"> i forbindelse med både vedligeholdelse</w:t>
      </w:r>
      <w:r w:rsidR="00D25531" w:rsidRPr="00167F83">
        <w:rPr>
          <w:rFonts w:ascii="Avenir Next LT Pro" w:hAnsi="Avenir Next LT Pro"/>
        </w:rPr>
        <w:t>,</w:t>
      </w:r>
      <w:r w:rsidR="00CD57A3" w:rsidRPr="00167F83">
        <w:rPr>
          <w:rFonts w:ascii="Avenir Next LT Pro" w:hAnsi="Avenir Next LT Pro"/>
        </w:rPr>
        <w:t xml:space="preserve"> </w:t>
      </w:r>
      <w:r w:rsidR="00D25531" w:rsidRPr="00167F83">
        <w:rPr>
          <w:rFonts w:ascii="Avenir Next LT Pro" w:hAnsi="Avenir Next LT Pro"/>
        </w:rPr>
        <w:t>byggeprojekter og anlæg</w:t>
      </w:r>
      <w:r w:rsidR="00C315DD" w:rsidRPr="00167F83">
        <w:rPr>
          <w:rFonts w:ascii="Avenir Next LT Pro" w:hAnsi="Avenir Next LT Pro"/>
        </w:rPr>
        <w:t xml:space="preserve"> skal </w:t>
      </w:r>
      <w:r w:rsidR="00C315DD" w:rsidRPr="00167F83">
        <w:rPr>
          <w:rFonts w:ascii="Avenir Next LT Pro" w:hAnsi="Avenir Next LT Pro" w:cs="Times New Roman"/>
        </w:rPr>
        <w:t>skemaet med</w:t>
      </w:r>
      <w:r w:rsidR="00C315DD" w:rsidRPr="00167F83">
        <w:rPr>
          <w:rFonts w:ascii="Avenir Next LT Pro" w:hAnsi="Avenir Next LT Pro"/>
        </w:rPr>
        <w:t xml:space="preserve"> bæredygtighedskrav udfyldes og vedlægges ansøgninge</w:t>
      </w:r>
      <w:r w:rsidR="00013E23" w:rsidRPr="00167F83">
        <w:rPr>
          <w:rFonts w:ascii="Avenir Next LT Pro" w:hAnsi="Avenir Next LT Pro"/>
        </w:rPr>
        <w:t>r</w:t>
      </w:r>
      <w:r w:rsidR="00AD593C" w:rsidRPr="00167F83">
        <w:rPr>
          <w:rFonts w:ascii="Avenir Next LT Pro" w:hAnsi="Avenir Next LT Pro"/>
        </w:rPr>
        <w:t xml:space="preserve"> til Reserven og ansøgninger om anlægsmidler.</w:t>
      </w:r>
    </w:p>
    <w:p w14:paraId="1E40EB5E" w14:textId="7D242382" w:rsidR="00787E99" w:rsidRPr="00167F83" w:rsidRDefault="00012E8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lastRenderedPageBreak/>
        <w:t>Vejledning og s</w:t>
      </w:r>
      <w:r w:rsidR="00221946" w:rsidRPr="00167F83">
        <w:rPr>
          <w:rFonts w:ascii="Avenir Next LT Pro" w:hAnsi="Avenir Next LT Pro"/>
        </w:rPr>
        <w:t>kema</w:t>
      </w:r>
      <w:r w:rsidR="00FB6E9F" w:rsidRPr="00167F83">
        <w:rPr>
          <w:rFonts w:ascii="Avenir Next LT Pro" w:hAnsi="Avenir Next LT Pro"/>
        </w:rPr>
        <w:t xml:space="preserve"> med bæredygtighedskrav </w:t>
      </w:r>
      <w:r w:rsidR="00221946" w:rsidRPr="00167F83">
        <w:rPr>
          <w:rFonts w:ascii="Avenir Next LT Pro" w:hAnsi="Avenir Next LT Pro"/>
        </w:rPr>
        <w:t>er tilg</w:t>
      </w:r>
      <w:r w:rsidR="0031554B" w:rsidRPr="00167F83">
        <w:rPr>
          <w:rFonts w:ascii="Avenir Next LT Pro" w:hAnsi="Avenir Next LT Pro"/>
        </w:rPr>
        <w:t>æ</w:t>
      </w:r>
      <w:r w:rsidR="00221946" w:rsidRPr="00167F83">
        <w:rPr>
          <w:rFonts w:ascii="Avenir Next LT Pro" w:hAnsi="Avenir Next LT Pro"/>
        </w:rPr>
        <w:t xml:space="preserve">ngeligt på </w:t>
      </w:r>
      <w:hyperlink r:id="rId18" w:history="1">
        <w:r w:rsidR="00221946" w:rsidRPr="00167F83">
          <w:rPr>
            <w:rStyle w:val="Hyperlink"/>
            <w:rFonts w:ascii="Avenir Next LT Pro" w:hAnsi="Avenir Next LT Pro"/>
          </w:rPr>
          <w:t>Provsti.dk</w:t>
        </w:r>
      </w:hyperlink>
      <w:r w:rsidR="00787E99" w:rsidRPr="00167F83">
        <w:rPr>
          <w:rFonts w:ascii="Avenir Next LT Pro" w:hAnsi="Avenir Next LT Pro"/>
        </w:rPr>
        <w:t>.</w:t>
      </w:r>
    </w:p>
    <w:p w14:paraId="1126C7F8" w14:textId="0098E2CB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3" w:name="_Toc226657212"/>
      <w:r w:rsidRPr="009F3E43">
        <w:rPr>
          <w:b/>
          <w:bCs/>
          <w:color w:val="002060"/>
          <w:sz w:val="36"/>
          <w:szCs w:val="36"/>
        </w:rPr>
        <w:t>Anlæg </w:t>
      </w:r>
      <w:r w:rsidR="00302A13" w:rsidRPr="009F3E43">
        <w:rPr>
          <w:b/>
          <w:bCs/>
          <w:color w:val="002060"/>
          <w:sz w:val="36"/>
          <w:szCs w:val="36"/>
        </w:rPr>
        <w:t>og ansøgning om anlægsmidler</w:t>
      </w:r>
      <w:bookmarkEnd w:id="23"/>
    </w:p>
    <w:p w14:paraId="17D220EE" w14:textId="77777777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Større arbejder på bygningsmassen – renovering, ombygning eller nyopførelse – kaldes anlægsarbejder, og de finansieres af anlægsbevillinger.  </w:t>
      </w:r>
    </w:p>
    <w:p w14:paraId="734607E6" w14:textId="77777777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Det kan være en lang proces at føre anlægsarbejder ud i livet. Processen kan inddeles i to, som dog sagtens kan lappe ind over hinanden i tid:  </w:t>
      </w:r>
    </w:p>
    <w:p w14:paraId="60AA00A8" w14:textId="16F7E05B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1) At få økonomisk bevilling til anlægget. </w:t>
      </w:r>
    </w:p>
    <w:p w14:paraId="08673C21" w14:textId="53EAF60E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2) At få juridisk tilladelse til at udføre anlægsarbejdet.  </w:t>
      </w:r>
    </w:p>
    <w:p w14:paraId="7B7A7DC0" w14:textId="77777777" w:rsidR="00E86363" w:rsidRPr="00167F83" w:rsidRDefault="00E86363" w:rsidP="001E065E">
      <w:pPr>
        <w:spacing w:line="276" w:lineRule="auto"/>
        <w:rPr>
          <w:rFonts w:ascii="Avenir Next LT Pro" w:hAnsi="Avenir Next LT Pro"/>
        </w:rPr>
      </w:pPr>
      <w:bookmarkStart w:id="24" w:name="_Toc226657213"/>
      <w:r w:rsidRPr="00B42BFF">
        <w:rPr>
          <w:rStyle w:val="Overskrift3Tegn"/>
        </w:rPr>
        <w:t>Ad pkt. 1 - Økonomisk bevilling</w:t>
      </w:r>
      <w:bookmarkEnd w:id="24"/>
      <w:r w:rsidRPr="00E86363">
        <w:t xml:space="preserve"> </w:t>
      </w:r>
      <w:r w:rsidRPr="00167F83">
        <w:rPr>
          <w:rFonts w:ascii="Avenir Next LT Pro" w:hAnsi="Avenir Next LT Pro"/>
        </w:rPr>
        <w:t>- gælder følgende procedure: </w:t>
      </w:r>
    </w:p>
    <w:p w14:paraId="3FF55210" w14:textId="7A2FB2D2" w:rsidR="00585285" w:rsidRPr="00167F83" w:rsidRDefault="00585285" w:rsidP="001E065E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Den nedre beløbsgrænse for anlægsbevillinger er</w:t>
      </w:r>
      <w:r w:rsidR="00976273" w:rsidRPr="00167F83">
        <w:rPr>
          <w:rFonts w:ascii="Avenir Next LT Pro" w:hAnsi="Avenir Next LT Pro"/>
        </w:rPr>
        <w:t xml:space="preserve"> kr.</w:t>
      </w:r>
      <w:r w:rsidRPr="00167F83">
        <w:rPr>
          <w:rFonts w:ascii="Avenir Next LT Pro" w:hAnsi="Avenir Next LT Pro"/>
        </w:rPr>
        <w:t xml:space="preserve"> 100.000</w:t>
      </w:r>
      <w:r w:rsidR="00976273" w:rsidRPr="00167F83">
        <w:rPr>
          <w:rFonts w:ascii="Avenir Next LT Pro" w:hAnsi="Avenir Next LT Pro"/>
        </w:rPr>
        <w:t>,00</w:t>
      </w:r>
      <w:r w:rsidRPr="00167F83">
        <w:rPr>
          <w:rFonts w:ascii="Avenir Next LT Pro" w:hAnsi="Avenir Next LT Pro"/>
        </w:rPr>
        <w:t xml:space="preserve"> inkl. moms. </w:t>
      </w:r>
      <w:r w:rsidR="00976273" w:rsidRPr="00167F83">
        <w:rPr>
          <w:rFonts w:ascii="Avenir Next LT Pro" w:hAnsi="Avenir Next LT Pro"/>
        </w:rPr>
        <w:t>Mindre arbejder finansieres af kirkekassens egne midler.</w:t>
      </w:r>
      <w:r w:rsidR="00704FA2" w:rsidRPr="00167F83">
        <w:rPr>
          <w:rFonts w:ascii="Avenir Next LT Pro" w:hAnsi="Avenir Next LT Pro"/>
        </w:rPr>
        <w:t xml:space="preserve"> </w:t>
      </w:r>
    </w:p>
    <w:p w14:paraId="1E348BEC" w14:textId="0322E59C" w:rsidR="00322B0F" w:rsidRPr="00167F83" w:rsidRDefault="0059139B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I perioden </w:t>
      </w:r>
      <w:r w:rsidR="00E86363" w:rsidRPr="00167F83">
        <w:rPr>
          <w:rFonts w:ascii="Avenir Next LT Pro" w:hAnsi="Avenir Next LT Pro"/>
        </w:rPr>
        <w:t>november til januar foretager MR en prioritering af deres kommende anlægs</w:t>
      </w:r>
      <w:r w:rsidR="00A04A49" w:rsidRPr="00167F83">
        <w:rPr>
          <w:rFonts w:ascii="Avenir Next LT Pro" w:hAnsi="Avenir Next LT Pro"/>
        </w:rPr>
        <w:t>ansøgninger</w:t>
      </w:r>
      <w:r w:rsidR="00E535A4" w:rsidRPr="00167F83">
        <w:rPr>
          <w:rFonts w:ascii="Avenir Next LT Pro" w:hAnsi="Avenir Next LT Pro"/>
        </w:rPr>
        <w:t>, der udarbejdes</w:t>
      </w:r>
      <w:r w:rsidR="00E86363" w:rsidRPr="00167F83">
        <w:rPr>
          <w:rFonts w:ascii="Avenir Next LT Pro" w:hAnsi="Avenir Next LT Pro"/>
        </w:rPr>
        <w:t xml:space="preserve"> på baggrund af seneste syn. </w:t>
      </w:r>
    </w:p>
    <w:p w14:paraId="7E0B86B7" w14:textId="426355EB" w:rsidR="00322B0F" w:rsidRPr="00167F83" w:rsidRDefault="006943F9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MR tager samtidig stilling til, hvorvidt tid</w:t>
      </w:r>
      <w:r w:rsidR="000B536E" w:rsidRPr="00167F83">
        <w:rPr>
          <w:rFonts w:ascii="Avenir Next LT Pro" w:hAnsi="Avenir Next LT Pro"/>
        </w:rPr>
        <w:t>ligere fremsendte anlægsansøgninger</w:t>
      </w:r>
      <w:r w:rsidR="00394B6C" w:rsidRPr="00167F83">
        <w:rPr>
          <w:rFonts w:ascii="Avenir Next LT Pro" w:hAnsi="Avenir Next LT Pro"/>
        </w:rPr>
        <w:t xml:space="preserve"> skal frafaldes eller genbehandles.</w:t>
      </w:r>
      <w:r w:rsidR="004D0845" w:rsidRPr="00167F83">
        <w:rPr>
          <w:rFonts w:ascii="Avenir Next LT Pro" w:hAnsi="Avenir Next LT Pro"/>
        </w:rPr>
        <w:t xml:space="preserve"> </w:t>
      </w:r>
      <w:r w:rsidR="00F45702" w:rsidRPr="00167F83">
        <w:rPr>
          <w:rFonts w:ascii="Avenir Next LT Pro" w:hAnsi="Avenir Next LT Pro"/>
        </w:rPr>
        <w:t>Hvis sidstnævnte er tilfældet, skal der indsendes en ny og opdateret ansøgning.</w:t>
      </w:r>
    </w:p>
    <w:p w14:paraId="5707E13C" w14:textId="5E84BEF6" w:rsidR="00322B0F" w:rsidRPr="00167F83" w:rsidRDefault="00E86363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MR sender </w:t>
      </w:r>
      <w:r w:rsidR="003960A5" w:rsidRPr="00167F83">
        <w:rPr>
          <w:rFonts w:ascii="Avenir Next LT Pro" w:hAnsi="Avenir Next LT Pro"/>
        </w:rPr>
        <w:t xml:space="preserve">de prioriterede </w:t>
      </w:r>
      <w:r w:rsidRPr="00167F83">
        <w:rPr>
          <w:rFonts w:ascii="Avenir Next LT Pro" w:hAnsi="Avenir Next LT Pro"/>
        </w:rPr>
        <w:t>anlægs</w:t>
      </w:r>
      <w:r w:rsidR="002322C6" w:rsidRPr="00167F83">
        <w:rPr>
          <w:rFonts w:ascii="Avenir Next LT Pro" w:hAnsi="Avenir Next LT Pro"/>
        </w:rPr>
        <w:t>ans</w:t>
      </w:r>
      <w:r w:rsidR="00874C80" w:rsidRPr="00167F83">
        <w:rPr>
          <w:rFonts w:ascii="Avenir Next LT Pro" w:hAnsi="Avenir Next LT Pro"/>
        </w:rPr>
        <w:t>øg</w:t>
      </w:r>
      <w:r w:rsidR="008E5C7C" w:rsidRPr="00167F83">
        <w:rPr>
          <w:rFonts w:ascii="Avenir Next LT Pro" w:hAnsi="Avenir Next LT Pro"/>
        </w:rPr>
        <w:t>ningerne</w:t>
      </w:r>
      <w:r w:rsidR="00874C80" w:rsidRPr="00167F83">
        <w:rPr>
          <w:rFonts w:ascii="Avenir Next LT Pro" w:hAnsi="Avenir Next LT Pro"/>
        </w:rPr>
        <w:t xml:space="preserve"> </w:t>
      </w:r>
      <w:r w:rsidRPr="00167F83">
        <w:rPr>
          <w:rFonts w:ascii="Avenir Next LT Pro" w:hAnsi="Avenir Next LT Pro"/>
        </w:rPr>
        <w:t xml:space="preserve">til Provstiet. Fristen herfor angives i Provstiets årshjul. Ansøgningsskemaet og skemaet om bæredygtighed på </w:t>
      </w:r>
      <w:hyperlink r:id="rId19" w:history="1">
        <w:r w:rsidRPr="00167F83">
          <w:rPr>
            <w:rStyle w:val="Hyperlink"/>
            <w:rFonts w:ascii="Avenir Next LT Pro" w:hAnsi="Avenir Next LT Pro"/>
          </w:rPr>
          <w:t>Provsti.dk</w:t>
        </w:r>
      </w:hyperlink>
      <w:r w:rsidRPr="00167F83">
        <w:rPr>
          <w:rFonts w:ascii="Avenir Next LT Pro" w:hAnsi="Avenir Next LT Pro"/>
        </w:rPr>
        <w:t xml:space="preserve"> skal benyttes. </w:t>
      </w:r>
    </w:p>
    <w:p w14:paraId="645894EF" w14:textId="4FCD9E4A" w:rsidR="00322B0F" w:rsidRPr="00167F83" w:rsidRDefault="00E86363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PU behandler efterfølgende </w:t>
      </w:r>
      <w:r w:rsidR="00EA0AD1" w:rsidRPr="00167F83">
        <w:rPr>
          <w:rFonts w:ascii="Avenir Next LT Pro" w:hAnsi="Avenir Next LT Pro"/>
        </w:rPr>
        <w:t>alle indkomne</w:t>
      </w:r>
      <w:r w:rsidRPr="00167F83">
        <w:rPr>
          <w:rFonts w:ascii="Avenir Next LT Pro" w:hAnsi="Avenir Next LT Pro"/>
        </w:rPr>
        <w:t xml:space="preserve"> </w:t>
      </w:r>
      <w:r w:rsidR="00EA0AD1" w:rsidRPr="00167F83">
        <w:rPr>
          <w:rFonts w:ascii="Avenir Next LT Pro" w:hAnsi="Avenir Next LT Pro"/>
        </w:rPr>
        <w:t>anlægsansøgninger</w:t>
      </w:r>
      <w:r w:rsidRPr="00167F83">
        <w:rPr>
          <w:rFonts w:ascii="Avenir Next LT Pro" w:hAnsi="Avenir Next LT Pro"/>
        </w:rPr>
        <w:t xml:space="preserve"> og foretager en prioritering heraf. </w:t>
      </w:r>
      <w:r w:rsidR="00DB1F77" w:rsidRPr="00167F83">
        <w:rPr>
          <w:rFonts w:ascii="Avenir Next LT Pro" w:hAnsi="Avenir Next LT Pro"/>
        </w:rPr>
        <w:t>Herefter</w:t>
      </w:r>
      <w:r w:rsidRPr="00167F83">
        <w:rPr>
          <w:rFonts w:ascii="Avenir Next LT Pro" w:hAnsi="Avenir Next LT Pro"/>
        </w:rPr>
        <w:t xml:space="preserve"> videresendes anlægsønskerne til Budgetudvalget (BU). </w:t>
      </w:r>
    </w:p>
    <w:p w14:paraId="3556825F" w14:textId="5D250634" w:rsidR="00322B0F" w:rsidRPr="00167F83" w:rsidRDefault="006F4D05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BU</w:t>
      </w:r>
      <w:r w:rsidR="00E86363" w:rsidRPr="00167F83">
        <w:rPr>
          <w:rFonts w:ascii="Avenir Next LT Pro" w:hAnsi="Avenir Next LT Pro"/>
        </w:rPr>
        <w:t xml:space="preserve"> nedsætter en analysegruppe, der gennemgår alle anlægsønsker og udarbejder et oplæg til fordeling af anlæg</w:t>
      </w:r>
      <w:r w:rsidR="005B2720" w:rsidRPr="00167F83">
        <w:rPr>
          <w:rFonts w:ascii="Avenir Next LT Pro" w:hAnsi="Avenir Next LT Pro"/>
        </w:rPr>
        <w:t>smidler</w:t>
      </w:r>
      <w:r w:rsidR="00E86363" w:rsidRPr="00167F83">
        <w:rPr>
          <w:rFonts w:ascii="Avenir Next LT Pro" w:hAnsi="Avenir Next LT Pro"/>
        </w:rPr>
        <w:t xml:space="preserve"> mellem provstierne. </w:t>
      </w:r>
    </w:p>
    <w:p w14:paraId="52D43F6B" w14:textId="2DFEDEAD" w:rsidR="00322B0F" w:rsidRPr="00167F83" w:rsidRDefault="006F4D05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>BU</w:t>
      </w:r>
      <w:r w:rsidR="00E86363" w:rsidRPr="00167F83">
        <w:rPr>
          <w:rFonts w:ascii="Avenir Next LT Pro" w:hAnsi="Avenir Next LT Pro"/>
        </w:rPr>
        <w:t xml:space="preserve"> udmelder de godkendte anlæg til PU ultimo august. </w:t>
      </w:r>
    </w:p>
    <w:p w14:paraId="51F7826E" w14:textId="438783E9" w:rsidR="002300AB" w:rsidRPr="00167F83" w:rsidRDefault="00E86363" w:rsidP="00322B0F">
      <w:pPr>
        <w:numPr>
          <w:ilvl w:val="0"/>
          <w:numId w:val="2"/>
        </w:num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</w:rPr>
        <w:t xml:space="preserve">PU udmelder de godkendte anlæg til </w:t>
      </w:r>
      <w:r w:rsidR="00101CAC" w:rsidRPr="00167F83">
        <w:rPr>
          <w:rFonts w:ascii="Avenir Next LT Pro" w:hAnsi="Avenir Next LT Pro"/>
        </w:rPr>
        <w:t>MR</w:t>
      </w:r>
      <w:r w:rsidRPr="00167F83">
        <w:rPr>
          <w:rFonts w:ascii="Avenir Next LT Pro" w:hAnsi="Avenir Next LT Pro"/>
        </w:rPr>
        <w:t xml:space="preserve"> via </w:t>
      </w:r>
      <w:r w:rsidR="00101CAC" w:rsidRPr="00167F83">
        <w:rPr>
          <w:rFonts w:ascii="Avenir Next LT Pro" w:hAnsi="Avenir Next LT Pro"/>
        </w:rPr>
        <w:t>ligningsbreve</w:t>
      </w:r>
      <w:r w:rsidRPr="00167F83">
        <w:rPr>
          <w:rFonts w:ascii="Avenir Next LT Pro" w:hAnsi="Avenir Next LT Pro"/>
        </w:rPr>
        <w:t xml:space="preserve"> snarest derefter. </w:t>
      </w:r>
    </w:p>
    <w:p w14:paraId="0FF255A9" w14:textId="0A007711" w:rsidR="00F44E1F" w:rsidRPr="00167F83" w:rsidRDefault="00E86363" w:rsidP="001E065E">
      <w:pPr>
        <w:spacing w:line="276" w:lineRule="auto"/>
        <w:rPr>
          <w:rFonts w:ascii="Avenir Next LT Pro" w:hAnsi="Avenir Next LT Pro"/>
        </w:rPr>
      </w:pPr>
      <w:r w:rsidRPr="00167F83">
        <w:rPr>
          <w:rFonts w:ascii="Avenir Next LT Pro" w:hAnsi="Avenir Next LT Pro"/>
          <w:b/>
          <w:bCs/>
        </w:rPr>
        <w:t>OBS:</w:t>
      </w:r>
      <w:r w:rsidRPr="00167F83">
        <w:rPr>
          <w:rFonts w:ascii="Avenir Next LT Pro" w:hAnsi="Avenir Next LT Pro"/>
        </w:rPr>
        <w:t xml:space="preserve"> ’Godkendt anlæg’ betyder her alene en godkendt økonomisk </w:t>
      </w:r>
      <w:r w:rsidR="00001D3E" w:rsidRPr="00167F83">
        <w:rPr>
          <w:rFonts w:ascii="Avenir Next LT Pro" w:hAnsi="Avenir Next LT Pro"/>
        </w:rPr>
        <w:t>b</w:t>
      </w:r>
      <w:r w:rsidRPr="00167F83">
        <w:rPr>
          <w:rFonts w:ascii="Avenir Next LT Pro" w:hAnsi="Avenir Next LT Pro"/>
        </w:rPr>
        <w:t>evilling</w:t>
      </w:r>
      <w:r w:rsidR="00001D3E" w:rsidRPr="00167F83">
        <w:rPr>
          <w:rFonts w:ascii="Avenir Next LT Pro" w:hAnsi="Avenir Next LT Pro"/>
        </w:rPr>
        <w:t>. Det</w:t>
      </w:r>
      <w:r w:rsidRPr="00167F83">
        <w:rPr>
          <w:rFonts w:ascii="Avenir Next LT Pro" w:hAnsi="Avenir Next LT Pro"/>
        </w:rPr>
        <w:t xml:space="preserve"> omfatter således ikke den juridiske tilladelse til at udføre arbejdet, jf. nedenfor. </w:t>
      </w:r>
    </w:p>
    <w:p w14:paraId="5BE84F88" w14:textId="58E98223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bookmarkStart w:id="25" w:name="_Toc226657214"/>
      <w:r w:rsidRPr="00FA6498">
        <w:rPr>
          <w:rStyle w:val="Overskrift3Tegn"/>
          <w:b/>
          <w:color w:val="153D63" w:themeColor="text2" w:themeTint="E6"/>
        </w:rPr>
        <w:t>Ad pkt. 2 - Juridisk tilladelse</w:t>
      </w:r>
      <w:bookmarkEnd w:id="25"/>
      <w:r w:rsidRPr="00FA6498">
        <w:rPr>
          <w:b/>
          <w:color w:val="153D63" w:themeColor="text2" w:themeTint="E6"/>
        </w:rPr>
        <w:t xml:space="preserve"> </w:t>
      </w:r>
      <w:r w:rsidR="00CD7BDC" w:rsidRPr="00CD7BDC">
        <w:rPr>
          <w:rFonts w:ascii="Avenir Next LT Pro" w:hAnsi="Avenir Next LT Pro"/>
        </w:rPr>
        <w:t>- g</w:t>
      </w:r>
      <w:r w:rsidRPr="00CD7BDC">
        <w:rPr>
          <w:rFonts w:ascii="Avenir Next LT Pro" w:hAnsi="Avenir Next LT Pro"/>
        </w:rPr>
        <w:t>ælder følgende procedure</w:t>
      </w:r>
      <w:r w:rsidRPr="00CD7BDC">
        <w:rPr>
          <w:rFonts w:ascii="Avenir Next LT Pro" w:hAnsi="Avenir Next LT Pro"/>
          <w:b/>
          <w:bCs/>
        </w:rPr>
        <w:t>:</w:t>
      </w:r>
      <w:r w:rsidRPr="00CD7BDC">
        <w:rPr>
          <w:rFonts w:ascii="Avenir Next LT Pro" w:hAnsi="Avenir Next LT Pro"/>
        </w:rPr>
        <w:t xml:space="preserve"> </w:t>
      </w:r>
    </w:p>
    <w:p w14:paraId="65927AB6" w14:textId="6CAD7FA0" w:rsidR="00010B42" w:rsidRPr="00CD7BDC" w:rsidRDefault="00E86363" w:rsidP="001E065E">
      <w:pPr>
        <w:spacing w:after="0"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t xml:space="preserve">Anlæggets art og kirkens alder bestemmer, hvilke godkendelser, MR skal indhente. MR </w:t>
      </w:r>
      <w:r w:rsidR="00930850" w:rsidRPr="00CD7BDC">
        <w:rPr>
          <w:rFonts w:ascii="Avenir Next LT Pro" w:hAnsi="Avenir Next LT Pro"/>
        </w:rPr>
        <w:t xml:space="preserve">har </w:t>
      </w:r>
      <w:r w:rsidRPr="00CD7BDC">
        <w:rPr>
          <w:rFonts w:ascii="Avenir Next LT Pro" w:hAnsi="Avenir Next LT Pro"/>
        </w:rPr>
        <w:t xml:space="preserve">kompetence til at </w:t>
      </w:r>
      <w:r w:rsidR="00F84ED6" w:rsidRPr="00CD7BDC">
        <w:rPr>
          <w:rFonts w:ascii="Avenir Next LT Pro" w:hAnsi="Avenir Next LT Pro"/>
        </w:rPr>
        <w:t>iværksætte nogle arbejder</w:t>
      </w:r>
      <w:r w:rsidRPr="00CD7BDC">
        <w:rPr>
          <w:rFonts w:ascii="Avenir Next LT Pro" w:hAnsi="Avenir Next LT Pro"/>
        </w:rPr>
        <w:t xml:space="preserve">, </w:t>
      </w:r>
      <w:r w:rsidR="00F84ED6" w:rsidRPr="00CD7BDC">
        <w:rPr>
          <w:rFonts w:ascii="Avenir Next LT Pro" w:hAnsi="Avenir Next LT Pro"/>
        </w:rPr>
        <w:t xml:space="preserve">mens </w:t>
      </w:r>
      <w:r w:rsidRPr="00CD7BDC">
        <w:rPr>
          <w:rFonts w:ascii="Avenir Next LT Pro" w:hAnsi="Avenir Next LT Pro"/>
        </w:rPr>
        <w:t xml:space="preserve">andre kræver godkendelse af PU og </w:t>
      </w:r>
      <w:r w:rsidR="0096090A" w:rsidRPr="00CD7BDC">
        <w:rPr>
          <w:rFonts w:ascii="Avenir Next LT Pro" w:hAnsi="Avenir Next LT Pro"/>
        </w:rPr>
        <w:t xml:space="preserve">eventuelt </w:t>
      </w:r>
      <w:r w:rsidR="00F84ED6" w:rsidRPr="00CD7BDC">
        <w:rPr>
          <w:rFonts w:ascii="Avenir Next LT Pro" w:hAnsi="Avenir Next LT Pro"/>
        </w:rPr>
        <w:t>Stiftsøvrigheden</w:t>
      </w:r>
      <w:r w:rsidRPr="00CD7BDC">
        <w:rPr>
          <w:rFonts w:ascii="Avenir Next LT Pro" w:hAnsi="Avenir Next LT Pro"/>
        </w:rPr>
        <w:t>.</w:t>
      </w:r>
      <w:r w:rsidR="002636DC" w:rsidRPr="00CD7BDC">
        <w:rPr>
          <w:rFonts w:ascii="Avenir Next LT Pro" w:hAnsi="Avenir Next LT Pro"/>
        </w:rPr>
        <w:t xml:space="preserve"> På FIN ligger Kirkeministeriets skabelon </w:t>
      </w:r>
      <w:hyperlink r:id="rId20" w:history="1">
        <w:r w:rsidR="002636DC" w:rsidRPr="00CD7BDC">
          <w:rPr>
            <w:rStyle w:val="Hyperlink"/>
            <w:rFonts w:ascii="Avenir Next LT Pro" w:hAnsi="Avenir Next LT Pro"/>
          </w:rPr>
          <w:t>Hvem må hvad</w:t>
        </w:r>
      </w:hyperlink>
      <w:r w:rsidR="002636DC" w:rsidRPr="00CD7BDC">
        <w:rPr>
          <w:rFonts w:ascii="Avenir Next LT Pro" w:hAnsi="Avenir Next LT Pro"/>
        </w:rPr>
        <w:t xml:space="preserve">. </w:t>
      </w:r>
    </w:p>
    <w:p w14:paraId="5CC2DC38" w14:textId="03300DEA" w:rsidR="002636DC" w:rsidRPr="00CD7BDC" w:rsidRDefault="002636DC" w:rsidP="001E065E">
      <w:pPr>
        <w:spacing w:line="276" w:lineRule="auto"/>
        <w:rPr>
          <w:rFonts w:ascii="Avenir Next LT Pro" w:hAnsi="Avenir Next LT Pro"/>
          <w:i/>
          <w:iCs/>
        </w:rPr>
      </w:pPr>
      <w:r w:rsidRPr="00CD7BDC">
        <w:rPr>
          <w:rFonts w:ascii="Avenir Next LT Pro" w:hAnsi="Avenir Next LT Pro"/>
        </w:rPr>
        <w:t>Den giver et godt overblik over, hvornår et projekt skal godkendes af andre end MR.</w:t>
      </w:r>
    </w:p>
    <w:p w14:paraId="03D71F37" w14:textId="78194BAB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lastRenderedPageBreak/>
        <w:t xml:space="preserve">Hvis </w:t>
      </w:r>
      <w:r w:rsidR="00A33D15" w:rsidRPr="00CD7BDC">
        <w:rPr>
          <w:rFonts w:ascii="Avenir Next LT Pro" w:hAnsi="Avenir Next LT Pro"/>
        </w:rPr>
        <w:t xml:space="preserve">Stiftsøvrigheden skal godkende </w:t>
      </w:r>
      <w:r w:rsidRPr="00CD7BDC">
        <w:rPr>
          <w:rFonts w:ascii="Avenir Next LT Pro" w:hAnsi="Avenir Next LT Pro"/>
        </w:rPr>
        <w:t xml:space="preserve">projektet, skal MR </w:t>
      </w:r>
      <w:r w:rsidR="00885298" w:rsidRPr="00CD7BDC">
        <w:rPr>
          <w:rFonts w:ascii="Avenir Next LT Pro" w:hAnsi="Avenir Next LT Pro"/>
        </w:rPr>
        <w:t xml:space="preserve">som det første </w:t>
      </w:r>
      <w:r w:rsidRPr="00CD7BDC">
        <w:rPr>
          <w:rFonts w:ascii="Avenir Next LT Pro" w:hAnsi="Avenir Next LT Pro"/>
        </w:rPr>
        <w:t>sende sagen til Provstiet. Det</w:t>
      </w:r>
      <w:r w:rsidR="00B25CE2" w:rsidRPr="00CD7BDC">
        <w:rPr>
          <w:rFonts w:ascii="Avenir Next LT Pro" w:hAnsi="Avenir Next LT Pro"/>
        </w:rPr>
        <w:t>te</w:t>
      </w:r>
      <w:r w:rsidRPr="00CD7BDC">
        <w:rPr>
          <w:rFonts w:ascii="Avenir Next LT Pro" w:hAnsi="Avenir Next LT Pro"/>
        </w:rPr>
        <w:t xml:space="preserve"> skal gøres i byggesagsmodulet på FIN</w:t>
      </w:r>
      <w:r w:rsidR="005A4985" w:rsidRPr="00CD7BDC">
        <w:rPr>
          <w:rFonts w:ascii="Avenir Next LT Pro" w:hAnsi="Avenir Next LT Pro"/>
        </w:rPr>
        <w:t>. Herefter behandle</w:t>
      </w:r>
      <w:r w:rsidR="00AB449B" w:rsidRPr="00CD7BDC">
        <w:rPr>
          <w:rFonts w:ascii="Avenir Next LT Pro" w:hAnsi="Avenir Next LT Pro"/>
        </w:rPr>
        <w:t>s</w:t>
      </w:r>
      <w:r w:rsidR="005A4985" w:rsidRPr="00CD7BDC">
        <w:rPr>
          <w:rFonts w:ascii="Avenir Next LT Pro" w:hAnsi="Avenir Next LT Pro"/>
        </w:rPr>
        <w:t xml:space="preserve"> </w:t>
      </w:r>
      <w:r w:rsidR="00AB449B" w:rsidRPr="00CD7BDC">
        <w:rPr>
          <w:rFonts w:ascii="Avenir Next LT Pro" w:hAnsi="Avenir Next LT Pro"/>
        </w:rPr>
        <w:t xml:space="preserve">ansøgningen af </w:t>
      </w:r>
      <w:r w:rsidR="007438C6" w:rsidRPr="00CD7BDC">
        <w:rPr>
          <w:rFonts w:ascii="Avenir Next LT Pro" w:hAnsi="Avenir Next LT Pro"/>
        </w:rPr>
        <w:t>PU</w:t>
      </w:r>
      <w:r w:rsidR="00766C2E" w:rsidRPr="00CD7BDC">
        <w:rPr>
          <w:rFonts w:ascii="Avenir Next LT Pro" w:hAnsi="Avenir Next LT Pro"/>
        </w:rPr>
        <w:t xml:space="preserve">, </w:t>
      </w:r>
      <w:r w:rsidR="00AB449B" w:rsidRPr="00CD7BDC">
        <w:rPr>
          <w:rFonts w:ascii="Avenir Next LT Pro" w:hAnsi="Avenir Next LT Pro"/>
        </w:rPr>
        <w:t xml:space="preserve">hvorefter </w:t>
      </w:r>
      <w:r w:rsidRPr="00CD7BDC">
        <w:rPr>
          <w:rFonts w:ascii="Avenir Next LT Pro" w:hAnsi="Avenir Next LT Pro"/>
        </w:rPr>
        <w:t xml:space="preserve">den </w:t>
      </w:r>
      <w:r w:rsidR="00CD16EA" w:rsidRPr="00CD7BDC">
        <w:rPr>
          <w:rFonts w:ascii="Avenir Next LT Pro" w:hAnsi="Avenir Next LT Pro"/>
        </w:rPr>
        <w:t>overdrages</w:t>
      </w:r>
      <w:r w:rsidRPr="00CD7BDC">
        <w:rPr>
          <w:rFonts w:ascii="Avenir Next LT Pro" w:hAnsi="Avenir Next LT Pro"/>
        </w:rPr>
        <w:t xml:space="preserve"> til Stiftet. </w:t>
      </w:r>
    </w:p>
    <w:p w14:paraId="03EE4251" w14:textId="7118C59E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t>Større byggesager behandles og godkendes ad to omgange</w:t>
      </w:r>
      <w:r w:rsidR="000F1325" w:rsidRPr="00CD7BDC">
        <w:rPr>
          <w:rFonts w:ascii="Avenir Next LT Pro" w:hAnsi="Avenir Next LT Pro"/>
        </w:rPr>
        <w:t>. F</w:t>
      </w:r>
      <w:r w:rsidRPr="00CD7BDC">
        <w:rPr>
          <w:rFonts w:ascii="Avenir Next LT Pro" w:hAnsi="Avenir Next LT Pro"/>
        </w:rPr>
        <w:t>ørst som et for</w:t>
      </w:r>
      <w:r w:rsidR="00B1764D" w:rsidRPr="00CD7BDC">
        <w:rPr>
          <w:rFonts w:ascii="Avenir Next LT Pro" w:hAnsi="Avenir Next LT Pro"/>
        </w:rPr>
        <w:t>-</w:t>
      </w:r>
      <w:r w:rsidRPr="00CD7BDC">
        <w:rPr>
          <w:rFonts w:ascii="Avenir Next LT Pro" w:hAnsi="Avenir Next LT Pro"/>
        </w:rPr>
        <w:t xml:space="preserve">projekt, siden som detailprojekt. Da det kan indebære høring af fagkonsulenter og Nationalmuseet, må man forvente </w:t>
      </w:r>
      <w:r w:rsidR="00B17A34" w:rsidRPr="00CD7BDC">
        <w:rPr>
          <w:rFonts w:ascii="Avenir Next LT Pro" w:hAnsi="Avenir Next LT Pro"/>
        </w:rPr>
        <w:t>mange</w:t>
      </w:r>
      <w:r w:rsidRPr="00CD7BDC">
        <w:rPr>
          <w:rFonts w:ascii="Avenir Next LT Pro" w:hAnsi="Avenir Next LT Pro"/>
        </w:rPr>
        <w:t xml:space="preserve"> måneders sagsbehandling</w:t>
      </w:r>
      <w:r w:rsidR="00B17A34" w:rsidRPr="00CD7BDC">
        <w:rPr>
          <w:rFonts w:ascii="Avenir Next LT Pro" w:hAnsi="Avenir Next LT Pro"/>
        </w:rPr>
        <w:t>stid</w:t>
      </w:r>
      <w:r w:rsidRPr="00CD7BDC">
        <w:rPr>
          <w:rFonts w:ascii="Avenir Next LT Pro" w:hAnsi="Avenir Next LT Pro"/>
        </w:rPr>
        <w:t>.  </w:t>
      </w:r>
    </w:p>
    <w:p w14:paraId="5CBDEFD9" w14:textId="4F0BA67B" w:rsidR="0017039D" w:rsidRPr="00C04808" w:rsidRDefault="00E86363" w:rsidP="001E065E">
      <w:pPr>
        <w:spacing w:line="276" w:lineRule="auto"/>
      </w:pPr>
      <w:r w:rsidRPr="00CD7BDC">
        <w:rPr>
          <w:rFonts w:ascii="Avenir Next LT Pro" w:hAnsi="Avenir Next LT Pro"/>
        </w:rPr>
        <w:t xml:space="preserve">Se byggehåndbogen på FIN: </w:t>
      </w:r>
      <w:hyperlink r:id="rId21" w:history="1">
        <w:r w:rsidRPr="00CD7BDC">
          <w:rPr>
            <w:rStyle w:val="Hyperlink"/>
            <w:rFonts w:ascii="Avenir Next LT Pro" w:hAnsi="Avenir Next LT Pro"/>
          </w:rPr>
          <w:t>Faser i en byggesag, sagsbehandling og afgørelse</w:t>
        </w:r>
      </w:hyperlink>
    </w:p>
    <w:p w14:paraId="603D6323" w14:textId="77777777" w:rsidR="00E86363" w:rsidRPr="00FA6498" w:rsidRDefault="00E86363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26" w:name="_Toc226657215"/>
      <w:r w:rsidRPr="00FA6498">
        <w:rPr>
          <w:b/>
          <w:color w:val="153D63" w:themeColor="text2" w:themeTint="E6"/>
        </w:rPr>
        <w:t>Over- eller underskud på anlægsarbejder</w:t>
      </w:r>
      <w:bookmarkEnd w:id="26"/>
    </w:p>
    <w:p w14:paraId="6650593E" w14:textId="65C26697" w:rsidR="00825CA4" w:rsidRPr="00CD7BDC" w:rsidRDefault="00E86363" w:rsidP="00825CA4">
      <w:pPr>
        <w:spacing w:after="0"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t xml:space="preserve">Drifts- og anlægsmidler skal i udgangspunktet holdes skarpt adskilt. </w:t>
      </w:r>
    </w:p>
    <w:p w14:paraId="2E111D31" w14:textId="416F4FAC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</w:rPr>
        <w:t>Der er dog enkelte undtagelser: </w:t>
      </w:r>
    </w:p>
    <w:p w14:paraId="6199B4B8" w14:textId="29E4F750" w:rsidR="00E86363" w:rsidRPr="00CD7BDC" w:rsidRDefault="00E86363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  <w:b/>
          <w:bCs/>
        </w:rPr>
        <w:t>Underskud på anlæg</w:t>
      </w:r>
      <w:r w:rsidR="006D7E3A" w:rsidRPr="00CD7BDC">
        <w:rPr>
          <w:rFonts w:ascii="Avenir Next LT Pro" w:hAnsi="Avenir Next LT Pro"/>
          <w:b/>
          <w:bCs/>
        </w:rPr>
        <w:t>- og byggeprojekter</w:t>
      </w:r>
      <w:r w:rsidR="00AC3863" w:rsidRPr="00CD7BDC">
        <w:rPr>
          <w:rFonts w:ascii="Avenir Next LT Pro" w:hAnsi="Avenir Next LT Pro"/>
        </w:rPr>
        <w:t>:</w:t>
      </w:r>
      <w:r w:rsidRPr="00CD7BDC">
        <w:rPr>
          <w:rFonts w:ascii="Avenir Next LT Pro" w:hAnsi="Avenir Next LT Pro"/>
        </w:rPr>
        <w:t> Bliver et anlæg dyrere end budgetteret, må merudgiften i første omgang dækkes af egne driftsmidler efter godkendelse fra PU. Man kan også søge om tilskud fra Reserven</w:t>
      </w:r>
      <w:r w:rsidR="0017039D" w:rsidRPr="00CD7BDC">
        <w:rPr>
          <w:rFonts w:ascii="Avenir Next LT Pro" w:hAnsi="Avenir Next LT Pro"/>
        </w:rPr>
        <w:t>.</w:t>
      </w:r>
    </w:p>
    <w:p w14:paraId="521578B8" w14:textId="12F7B126" w:rsidR="0017039D" w:rsidRDefault="44484B70" w:rsidP="001E065E">
      <w:pPr>
        <w:spacing w:line="276" w:lineRule="auto"/>
        <w:rPr>
          <w:rFonts w:ascii="Avenir Next LT Pro" w:hAnsi="Avenir Next LT Pro"/>
        </w:rPr>
      </w:pPr>
      <w:r w:rsidRPr="00CD7BDC">
        <w:rPr>
          <w:rFonts w:ascii="Avenir Next LT Pro" w:hAnsi="Avenir Next LT Pro"/>
          <w:b/>
          <w:bCs/>
        </w:rPr>
        <w:t>Overskud på anlæg</w:t>
      </w:r>
      <w:r w:rsidR="4EE276D3" w:rsidRPr="00CD7BDC">
        <w:rPr>
          <w:rFonts w:ascii="Avenir Next LT Pro" w:hAnsi="Avenir Next LT Pro"/>
          <w:b/>
          <w:bCs/>
        </w:rPr>
        <w:t>- og byggeprojekter</w:t>
      </w:r>
      <w:r w:rsidRPr="00CD7BDC">
        <w:rPr>
          <w:rFonts w:ascii="Avenir Next LT Pro" w:hAnsi="Avenir Next LT Pro"/>
        </w:rPr>
        <w:t>:  Bliver anlægsarbejdet billigere end budgetteret</w:t>
      </w:r>
      <w:r w:rsidR="52D02601" w:rsidRPr="00CD7BDC">
        <w:rPr>
          <w:rFonts w:ascii="Avenir Next LT Pro" w:hAnsi="Avenir Next LT Pro"/>
        </w:rPr>
        <w:t xml:space="preserve"> gælder </w:t>
      </w:r>
      <w:r w:rsidRPr="00CD7BDC">
        <w:rPr>
          <w:rFonts w:ascii="Avenir Next LT Pro" w:hAnsi="Avenir Next LT Pro"/>
        </w:rPr>
        <w:t xml:space="preserve">følgende: Overskud på under 10.000 kr. kan uden videre overføres til </w:t>
      </w:r>
      <w:r w:rsidR="263B6E15" w:rsidRPr="00CD7BDC">
        <w:rPr>
          <w:rFonts w:ascii="Avenir Next LT Pro" w:hAnsi="Avenir Next LT Pro"/>
        </w:rPr>
        <w:t xml:space="preserve">andre anlægsarbejder eller til </w:t>
      </w:r>
      <w:r w:rsidRPr="00CD7BDC">
        <w:rPr>
          <w:rFonts w:ascii="Avenir Next LT Pro" w:hAnsi="Avenir Next LT Pro"/>
        </w:rPr>
        <w:t>kirkekassens drift. Overskud på over 10.000 kr. må kun overføres til</w:t>
      </w:r>
      <w:r w:rsidR="00BB66C1" w:rsidRPr="00CD7BDC">
        <w:rPr>
          <w:rFonts w:ascii="Avenir Next LT Pro" w:hAnsi="Avenir Next LT Pro"/>
        </w:rPr>
        <w:t xml:space="preserve"> andre anlægsarbejder</w:t>
      </w:r>
      <w:r w:rsidRPr="00CD7BDC">
        <w:rPr>
          <w:rFonts w:ascii="Avenir Next LT Pro" w:hAnsi="Avenir Next LT Pro"/>
        </w:rPr>
        <w:t xml:space="preserve"> </w:t>
      </w:r>
      <w:r w:rsidR="1773D6A7" w:rsidRPr="00CD7BDC">
        <w:rPr>
          <w:rFonts w:ascii="Avenir Next LT Pro" w:hAnsi="Avenir Next LT Pro"/>
        </w:rPr>
        <w:t xml:space="preserve">eller </w:t>
      </w:r>
      <w:r w:rsidRPr="00CD7BDC">
        <w:rPr>
          <w:rFonts w:ascii="Avenir Next LT Pro" w:hAnsi="Avenir Next LT Pro"/>
        </w:rPr>
        <w:t>kirkekassens drift</w:t>
      </w:r>
      <w:r w:rsidR="00807039" w:rsidRPr="00CD7BDC">
        <w:rPr>
          <w:rFonts w:ascii="Avenir Next LT Pro" w:hAnsi="Avenir Next LT Pro"/>
        </w:rPr>
        <w:t xml:space="preserve"> med </w:t>
      </w:r>
      <w:proofErr w:type="spellStart"/>
      <w:r w:rsidR="00807039" w:rsidRPr="00CD7BDC">
        <w:rPr>
          <w:rFonts w:ascii="Avenir Next LT Pro" w:hAnsi="Avenir Next LT Pro"/>
        </w:rPr>
        <w:t>PU</w:t>
      </w:r>
      <w:r w:rsidR="00766E78" w:rsidRPr="00CD7BDC">
        <w:rPr>
          <w:rFonts w:ascii="Avenir Next LT Pro" w:hAnsi="Avenir Next LT Pro"/>
        </w:rPr>
        <w:t>’s</w:t>
      </w:r>
      <w:proofErr w:type="spellEnd"/>
      <w:r w:rsidR="00766E78" w:rsidRPr="00CD7BDC">
        <w:rPr>
          <w:rFonts w:ascii="Avenir Next LT Pro" w:hAnsi="Avenir Next LT Pro"/>
        </w:rPr>
        <w:t xml:space="preserve"> godkendelse</w:t>
      </w:r>
      <w:r w:rsidR="00E138CA" w:rsidRPr="00CD7BDC">
        <w:rPr>
          <w:rFonts w:ascii="Avenir Next LT Pro" w:hAnsi="Avenir Next LT Pro"/>
        </w:rPr>
        <w:t>, jf. afsnittet nedenfor</w:t>
      </w:r>
      <w:r w:rsidRPr="00CD7BDC">
        <w:rPr>
          <w:rFonts w:ascii="Avenir Next LT Pro" w:hAnsi="Avenir Next LT Pro"/>
        </w:rPr>
        <w:t>.</w:t>
      </w:r>
    </w:p>
    <w:p w14:paraId="025C84DC" w14:textId="4E4A1F3A" w:rsidR="00817408" w:rsidRPr="00FA6498" w:rsidRDefault="00817408" w:rsidP="001E065E">
      <w:pPr>
        <w:spacing w:line="276" w:lineRule="auto"/>
        <w:rPr>
          <w:b/>
          <w:color w:val="153D63" w:themeColor="text2" w:themeTint="E6"/>
        </w:rPr>
      </w:pPr>
      <w:bookmarkStart w:id="27" w:name="_Toc226657216"/>
      <w:r w:rsidRPr="00FA6498">
        <w:rPr>
          <w:rStyle w:val="Overskrift3Tegn"/>
          <w:b/>
          <w:color w:val="153D63" w:themeColor="text2" w:themeTint="E6"/>
        </w:rPr>
        <w:t>Konvertering af anlægsbevillinger</w:t>
      </w:r>
      <w:bookmarkEnd w:id="27"/>
      <w:r w:rsidRPr="00FA6498">
        <w:rPr>
          <w:b/>
          <w:color w:val="153D63" w:themeColor="text2" w:themeTint="E6"/>
        </w:rPr>
        <w:t xml:space="preserve"> </w:t>
      </w:r>
    </w:p>
    <w:p w14:paraId="6A311F8E" w14:textId="69B54547" w:rsidR="00395240" w:rsidRPr="00C6179B" w:rsidRDefault="00471230" w:rsidP="00C6179B">
      <w:pPr>
        <w:spacing w:after="0" w:line="276" w:lineRule="auto"/>
        <w:rPr>
          <w:rFonts w:ascii="Avenir Next LT Pro" w:hAnsi="Avenir Next LT Pro"/>
        </w:rPr>
      </w:pPr>
      <w:r w:rsidRPr="00C6179B">
        <w:rPr>
          <w:rFonts w:ascii="Avenir Next LT Pro" w:hAnsi="Avenir Next LT Pro"/>
        </w:rPr>
        <w:t xml:space="preserve">Det kræver godkendelse af PU at konvertere </w:t>
      </w:r>
      <w:r w:rsidR="004E3C33" w:rsidRPr="00C6179B">
        <w:rPr>
          <w:rFonts w:ascii="Avenir Next LT Pro" w:hAnsi="Avenir Next LT Pro"/>
        </w:rPr>
        <w:t xml:space="preserve">(overføre) </w:t>
      </w:r>
      <w:r w:rsidRPr="00C6179B">
        <w:rPr>
          <w:rFonts w:ascii="Avenir Next LT Pro" w:hAnsi="Avenir Next LT Pro"/>
        </w:rPr>
        <w:t>anlægsmidler fra et projekt til et andet. </w:t>
      </w:r>
      <w:r w:rsidR="006D7E3A" w:rsidRPr="00C6179B">
        <w:rPr>
          <w:rFonts w:ascii="Avenir Next LT Pro" w:hAnsi="Avenir Next LT Pro"/>
        </w:rPr>
        <w:t xml:space="preserve">Ved ansøgning om konvertering af anlægsmidler skal skemaet på </w:t>
      </w:r>
      <w:hyperlink r:id="rId22" w:history="1">
        <w:r w:rsidR="006D7E3A" w:rsidRPr="00C6179B">
          <w:rPr>
            <w:rStyle w:val="Hyperlink"/>
            <w:rFonts w:ascii="Avenir Next LT Pro" w:hAnsi="Avenir Next LT Pro"/>
          </w:rPr>
          <w:t>Provsti.dk</w:t>
        </w:r>
      </w:hyperlink>
      <w:r w:rsidR="006D7E3A" w:rsidRPr="00C6179B">
        <w:rPr>
          <w:rFonts w:ascii="Avenir Next LT Pro" w:hAnsi="Avenir Next LT Pro"/>
        </w:rPr>
        <w:t xml:space="preserve"> benyttes.</w:t>
      </w:r>
    </w:p>
    <w:p w14:paraId="23CB3471" w14:textId="77777777" w:rsidR="00E86363" w:rsidRPr="009F3E43" w:rsidRDefault="00E86363" w:rsidP="001E065E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28" w:name="_Toc226657217"/>
      <w:r w:rsidRPr="009F3E43">
        <w:rPr>
          <w:b/>
          <w:bCs/>
          <w:color w:val="002060"/>
          <w:sz w:val="36"/>
          <w:szCs w:val="36"/>
        </w:rPr>
        <w:t>Reserven</w:t>
      </w:r>
      <w:bookmarkEnd w:id="28"/>
      <w:r w:rsidRPr="009F3E43">
        <w:rPr>
          <w:b/>
          <w:bCs/>
          <w:color w:val="002060"/>
          <w:sz w:val="36"/>
          <w:szCs w:val="36"/>
        </w:rPr>
        <w:t xml:space="preserve"> </w:t>
      </w:r>
    </w:p>
    <w:p w14:paraId="7C7B3D83" w14:textId="72528C30" w:rsidR="00A03ED8" w:rsidRPr="00F83BBC" w:rsidRDefault="00A03ED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29" w:name="_Toc226657218"/>
      <w:r w:rsidRPr="00F83BBC">
        <w:rPr>
          <w:b/>
          <w:color w:val="153D63" w:themeColor="text2" w:themeTint="E6"/>
        </w:rPr>
        <w:t>Hvad er Reserven</w:t>
      </w:r>
      <w:r w:rsidR="00F60F08" w:rsidRPr="00F83BBC">
        <w:rPr>
          <w:b/>
          <w:color w:val="153D63" w:themeColor="text2" w:themeTint="E6"/>
        </w:rPr>
        <w:t>?</w:t>
      </w:r>
      <w:bookmarkEnd w:id="29"/>
    </w:p>
    <w:p w14:paraId="6F1DCE0D" w14:textId="42947BC7" w:rsidR="007E199C" w:rsidRPr="00C6179B" w:rsidRDefault="00F345BC" w:rsidP="001E065E">
      <w:pPr>
        <w:spacing w:line="276" w:lineRule="auto"/>
        <w:rPr>
          <w:rFonts w:ascii="Avenir Next LT Pro" w:hAnsi="Avenir Next LT Pro"/>
        </w:rPr>
      </w:pPr>
      <w:r w:rsidRPr="00C6179B">
        <w:rPr>
          <w:rFonts w:ascii="Avenir Next LT Pro" w:hAnsi="Avenir Next LT Pro"/>
        </w:rPr>
        <w:t>Medmindre andet vedtages på Budgetsamrådet, tilbageholdes 5% af ligningsmidlerne til Reserven. Reserven, der administreres af PU, er til akutte, uforudsete udgifter, der ikke dækkes af forsikringen</w:t>
      </w:r>
      <w:r w:rsidR="00D966BE" w:rsidRPr="00C6179B">
        <w:rPr>
          <w:rFonts w:ascii="Avenir Next LT Pro" w:hAnsi="Avenir Next LT Pro"/>
        </w:rPr>
        <w:t xml:space="preserve"> eller skyldes manglende vedligehold</w:t>
      </w:r>
      <w:r w:rsidRPr="00C6179B">
        <w:rPr>
          <w:rFonts w:ascii="Avenir Next LT Pro" w:hAnsi="Avenir Next LT Pro"/>
        </w:rPr>
        <w:t xml:space="preserve">. </w:t>
      </w:r>
    </w:p>
    <w:p w14:paraId="3D11DAD6" w14:textId="10E87151" w:rsidR="00F345BC" w:rsidRPr="00C6179B" w:rsidRDefault="007E199C" w:rsidP="001E065E">
      <w:pPr>
        <w:spacing w:line="276" w:lineRule="auto"/>
        <w:rPr>
          <w:rFonts w:ascii="Avenir Next LT Pro" w:hAnsi="Avenir Next LT Pro"/>
        </w:rPr>
      </w:pPr>
      <w:r w:rsidRPr="00C6179B">
        <w:rPr>
          <w:rFonts w:ascii="Avenir Next LT Pro" w:hAnsi="Avenir Next LT Pro"/>
        </w:rPr>
        <w:t xml:space="preserve">Ved behov kan MR sende en ansøgning med redegørelse for problemstillingen, oplysninger om udgift, indhentede tilbud og stillingtagen til egne muligheder for medfinansiering m.m. </w:t>
      </w:r>
    </w:p>
    <w:p w14:paraId="1689BC84" w14:textId="55896E12" w:rsidR="00F345BC" w:rsidRPr="00C6179B" w:rsidRDefault="00F345BC" w:rsidP="001E065E">
      <w:pPr>
        <w:spacing w:line="276" w:lineRule="auto"/>
        <w:rPr>
          <w:rFonts w:ascii="Avenir Next LT Pro" w:hAnsi="Avenir Next LT Pro"/>
        </w:rPr>
      </w:pPr>
      <w:r w:rsidRPr="00C6179B">
        <w:rPr>
          <w:rFonts w:ascii="Avenir Next LT Pro" w:hAnsi="Avenir Next LT Pro"/>
        </w:rPr>
        <w:t>Sekundært kan der ansøges om midler fra Reserven til formål, der bidrager til kirkelig udvikling.</w:t>
      </w:r>
    </w:p>
    <w:p w14:paraId="0C482B25" w14:textId="4DA30B17" w:rsidR="00A03ED8" w:rsidRPr="00F83BBC" w:rsidRDefault="00A03ED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30" w:name="_Toc226657219"/>
      <w:r w:rsidRPr="00F83BBC">
        <w:rPr>
          <w:b/>
          <w:color w:val="153D63" w:themeColor="text2" w:themeTint="E6"/>
        </w:rPr>
        <w:t>Ansøgninger til Reserven</w:t>
      </w:r>
      <w:bookmarkEnd w:id="30"/>
    </w:p>
    <w:p w14:paraId="564D9169" w14:textId="19ABEA54" w:rsidR="00184E7E" w:rsidRPr="00381F20" w:rsidRDefault="00E86363" w:rsidP="001E065E">
      <w:pPr>
        <w:spacing w:line="276" w:lineRule="auto"/>
        <w:rPr>
          <w:rFonts w:ascii="Avenir Next LT Pro" w:hAnsi="Avenir Next LT Pro"/>
        </w:rPr>
      </w:pPr>
      <w:r w:rsidRPr="00381F20">
        <w:rPr>
          <w:rFonts w:ascii="Avenir Next LT Pro" w:hAnsi="Avenir Next LT Pro"/>
        </w:rPr>
        <w:t xml:space="preserve">Ansøgningsskemaet og skemaet om bæredygtighed på </w:t>
      </w:r>
      <w:hyperlink r:id="rId23" w:history="1">
        <w:r w:rsidRPr="00381F20">
          <w:rPr>
            <w:rStyle w:val="Hyperlink"/>
            <w:rFonts w:ascii="Avenir Next LT Pro" w:hAnsi="Avenir Next LT Pro"/>
          </w:rPr>
          <w:t>Provsti.dk</w:t>
        </w:r>
      </w:hyperlink>
      <w:r w:rsidRPr="00381F20">
        <w:rPr>
          <w:rFonts w:ascii="Avenir Next LT Pro" w:hAnsi="Avenir Next LT Pro"/>
        </w:rPr>
        <w:t xml:space="preserve"> skal benyttes</w:t>
      </w:r>
      <w:r w:rsidR="00AB5FCC" w:rsidRPr="00381F20">
        <w:rPr>
          <w:rFonts w:ascii="Avenir Next LT Pro" w:hAnsi="Avenir Next LT Pro"/>
        </w:rPr>
        <w:t>, og a</w:t>
      </w:r>
      <w:r w:rsidR="00184E7E" w:rsidRPr="00381F20">
        <w:rPr>
          <w:rFonts w:ascii="Avenir Next LT Pro" w:hAnsi="Avenir Next LT Pro"/>
        </w:rPr>
        <w:t xml:space="preserve">nsøgningen skal være behandlet på et MR-møde, inden den sendes til PU. </w:t>
      </w:r>
    </w:p>
    <w:p w14:paraId="384EBBEF" w14:textId="33FB99F1" w:rsidR="00E86363" w:rsidRPr="00381F20" w:rsidRDefault="00E86363" w:rsidP="001E065E">
      <w:pPr>
        <w:spacing w:line="276" w:lineRule="auto"/>
        <w:rPr>
          <w:rFonts w:ascii="Avenir Next LT Pro" w:hAnsi="Avenir Next LT Pro"/>
        </w:rPr>
      </w:pPr>
      <w:r w:rsidRPr="00381F20">
        <w:rPr>
          <w:rFonts w:ascii="Avenir Next LT Pro" w:hAnsi="Avenir Next LT Pro"/>
        </w:rPr>
        <w:lastRenderedPageBreak/>
        <w:t>Minimumsbeløbet for ansøgninger til Reserven er 15.000 kr. inkl. moms, bortset fra ansøgninger, der vedrører hvidevarer.</w:t>
      </w:r>
    </w:p>
    <w:p w14:paraId="65141206" w14:textId="4E04673D" w:rsidR="00A03ED8" w:rsidRPr="00381F20" w:rsidRDefault="00A03ED8" w:rsidP="001E065E">
      <w:pPr>
        <w:spacing w:line="276" w:lineRule="auto"/>
        <w:rPr>
          <w:rFonts w:ascii="Avenir Next LT Pro" w:hAnsi="Avenir Next LT Pro"/>
        </w:rPr>
      </w:pPr>
      <w:r w:rsidRPr="00381F20">
        <w:rPr>
          <w:rFonts w:ascii="Avenir Next LT Pro" w:hAnsi="Avenir Next LT Pro"/>
        </w:rPr>
        <w:t xml:space="preserve">PU kan også søge om midler fra Reserven, dog skal ansøgningen i høring i Provstiets sogne.  </w:t>
      </w:r>
    </w:p>
    <w:p w14:paraId="27CA98C0" w14:textId="099CD97E" w:rsidR="00210D98" w:rsidRDefault="00C9470A" w:rsidP="001E065E">
      <w:pPr>
        <w:spacing w:line="276" w:lineRule="auto"/>
        <w:rPr>
          <w:rFonts w:ascii="Avenir Next LT Pro" w:hAnsi="Avenir Next LT Pro"/>
        </w:rPr>
      </w:pPr>
      <w:r w:rsidRPr="00381F20">
        <w:rPr>
          <w:rFonts w:ascii="Avenir Next LT Pro" w:hAnsi="Avenir Next LT Pro"/>
          <w:b/>
          <w:bCs/>
        </w:rPr>
        <w:t>OBS:</w:t>
      </w:r>
      <w:r w:rsidRPr="00381F20">
        <w:rPr>
          <w:rFonts w:ascii="Avenir Next LT Pro" w:hAnsi="Avenir Next LT Pro"/>
        </w:rPr>
        <w:t xml:space="preserve"> En </w:t>
      </w:r>
      <w:r w:rsidR="00E1780B" w:rsidRPr="00381F20">
        <w:rPr>
          <w:rFonts w:ascii="Avenir Next LT Pro" w:hAnsi="Avenir Next LT Pro"/>
        </w:rPr>
        <w:t xml:space="preserve">bevilling fra Reserven er </w:t>
      </w:r>
      <w:r w:rsidRPr="00381F20">
        <w:rPr>
          <w:rFonts w:ascii="Avenir Next LT Pro" w:hAnsi="Avenir Next LT Pro"/>
        </w:rPr>
        <w:t>alene en godkendt økonomisk bevilling</w:t>
      </w:r>
      <w:r w:rsidR="009001F9" w:rsidRPr="00381F20">
        <w:rPr>
          <w:rFonts w:ascii="Avenir Next LT Pro" w:hAnsi="Avenir Next LT Pro"/>
        </w:rPr>
        <w:t>.</w:t>
      </w:r>
      <w:r w:rsidR="007E4A25" w:rsidRPr="00381F20">
        <w:rPr>
          <w:rFonts w:ascii="Avenir Next LT Pro" w:hAnsi="Avenir Next LT Pro"/>
        </w:rPr>
        <w:t xml:space="preserve"> Hvis projektet kræver </w:t>
      </w:r>
      <w:r w:rsidR="00590771" w:rsidRPr="00381F20">
        <w:rPr>
          <w:rFonts w:ascii="Avenir Next LT Pro" w:hAnsi="Avenir Next LT Pro"/>
        </w:rPr>
        <w:t xml:space="preserve">Stiftsøvrighedens </w:t>
      </w:r>
      <w:r w:rsidR="007E4A25" w:rsidRPr="00381F20">
        <w:rPr>
          <w:rFonts w:ascii="Avenir Next LT Pro" w:hAnsi="Avenir Next LT Pro"/>
        </w:rPr>
        <w:t>godkendelse</w:t>
      </w:r>
      <w:r w:rsidR="002508A7" w:rsidRPr="00381F20">
        <w:rPr>
          <w:rFonts w:ascii="Avenir Next LT Pro" w:hAnsi="Avenir Next LT Pro"/>
        </w:rPr>
        <w:t xml:space="preserve">, skal </w:t>
      </w:r>
      <w:r w:rsidR="00590771" w:rsidRPr="00381F20">
        <w:rPr>
          <w:rFonts w:ascii="Avenir Next LT Pro" w:hAnsi="Avenir Next LT Pro"/>
        </w:rPr>
        <w:t>sagen sendes til Provstiet via byggesagsmodulet, jf. ovenfor</w:t>
      </w:r>
      <w:r w:rsidR="00C67ED8" w:rsidRPr="00381F20">
        <w:rPr>
          <w:rFonts w:ascii="Avenir Next LT Pro" w:hAnsi="Avenir Next LT Pro"/>
        </w:rPr>
        <w:t xml:space="preserve"> og </w:t>
      </w:r>
      <w:r w:rsidR="00210D98" w:rsidRPr="00381F20">
        <w:rPr>
          <w:rFonts w:ascii="Avenir Next LT Pro" w:hAnsi="Avenir Next LT Pro"/>
        </w:rPr>
        <w:t>skabelon</w:t>
      </w:r>
      <w:r w:rsidR="00503D11" w:rsidRPr="00381F20">
        <w:rPr>
          <w:rFonts w:ascii="Avenir Next LT Pro" w:hAnsi="Avenir Next LT Pro"/>
        </w:rPr>
        <w:t>en</w:t>
      </w:r>
      <w:r w:rsidR="00210D98" w:rsidRPr="00381F20">
        <w:rPr>
          <w:rFonts w:ascii="Avenir Next LT Pro" w:hAnsi="Avenir Next LT Pro"/>
        </w:rPr>
        <w:t xml:space="preserve"> </w:t>
      </w:r>
      <w:hyperlink r:id="rId24" w:history="1">
        <w:r w:rsidR="00210D98" w:rsidRPr="00381F20">
          <w:rPr>
            <w:rStyle w:val="Hyperlink"/>
            <w:rFonts w:ascii="Avenir Next LT Pro" w:hAnsi="Avenir Next LT Pro"/>
          </w:rPr>
          <w:t>Hvem må hvad</w:t>
        </w:r>
      </w:hyperlink>
      <w:r w:rsidR="00503D11" w:rsidRPr="00381F20">
        <w:rPr>
          <w:rFonts w:ascii="Avenir Next LT Pro" w:hAnsi="Avenir Next LT Pro"/>
        </w:rPr>
        <w:t>.</w:t>
      </w:r>
    </w:p>
    <w:p w14:paraId="1A7A61DD" w14:textId="0BCDA5B9" w:rsidR="00A03ED8" w:rsidRPr="00F83BBC" w:rsidRDefault="00A03ED8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31" w:name="_Toc226657220"/>
      <w:r w:rsidRPr="00F83BBC">
        <w:rPr>
          <w:b/>
          <w:color w:val="153D63" w:themeColor="text2" w:themeTint="E6"/>
        </w:rPr>
        <w:t>Bevillinger</w:t>
      </w:r>
      <w:r w:rsidR="0036195B" w:rsidRPr="00F83BBC">
        <w:rPr>
          <w:b/>
          <w:color w:val="153D63" w:themeColor="text2" w:themeTint="E6"/>
        </w:rPr>
        <w:t xml:space="preserve"> fra Reserven</w:t>
      </w:r>
      <w:bookmarkEnd w:id="31"/>
      <w:r w:rsidRPr="00F83BBC">
        <w:rPr>
          <w:b/>
          <w:color w:val="153D63" w:themeColor="text2" w:themeTint="E6"/>
        </w:rPr>
        <w:t xml:space="preserve"> </w:t>
      </w:r>
    </w:p>
    <w:p w14:paraId="3F8C9B89" w14:textId="324BA15E" w:rsidR="00E86363" w:rsidRPr="00D75229" w:rsidRDefault="00E86363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Hvis ansøgningen godkendes af PU, udbetales bevillingen til sognet efter indsendelse af dokumentation for faktisk afholdte udgifter. </w:t>
      </w:r>
    </w:p>
    <w:p w14:paraId="1037BD33" w14:textId="77777777" w:rsidR="00E86363" w:rsidRPr="00D75229" w:rsidRDefault="00E86363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Nogle bevillinger er betingede af, at der ikke er frie midler i kirkekassen ved årets afslutning. Hvis det modsatte er tilfældet, skal bevillingen betales tilbage.</w:t>
      </w:r>
    </w:p>
    <w:p w14:paraId="5D1EBDD5" w14:textId="2C4CB32B" w:rsidR="000506A0" w:rsidRPr="00F83BBC" w:rsidRDefault="00AD610B" w:rsidP="001E065E">
      <w:pPr>
        <w:pStyle w:val="Overskrift3"/>
        <w:spacing w:line="276" w:lineRule="auto"/>
        <w:rPr>
          <w:b/>
          <w:bCs/>
        </w:rPr>
      </w:pPr>
      <w:bookmarkStart w:id="32" w:name="_Toc226657221"/>
      <w:r>
        <w:rPr>
          <w:b/>
          <w:bCs/>
        </w:rPr>
        <w:t>Garanterede</w:t>
      </w:r>
      <w:r w:rsidR="000506A0" w:rsidRPr="00F83BBC">
        <w:rPr>
          <w:b/>
          <w:bCs/>
        </w:rPr>
        <w:t xml:space="preserve"> bevillinger fra Reserven</w:t>
      </w:r>
      <w:bookmarkEnd w:id="32"/>
    </w:p>
    <w:p w14:paraId="7097CAC6" w14:textId="1016EDD1" w:rsidR="000506A0" w:rsidRPr="00D75229" w:rsidRDefault="000506A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Der bevilges op til 50.000 kr. inkl. moms til møblering af nyt præstekontor samt midler til istandsættelse af embedsbolig ved ny besættelse af embede.</w:t>
      </w:r>
    </w:p>
    <w:p w14:paraId="7332D466" w14:textId="51F9D22F" w:rsidR="005323C6" w:rsidRPr="00D75229" w:rsidRDefault="005323C6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 xml:space="preserve">Dette gælder også for embedsboliger, der er med i VEBO-samarbejdet, hvor MR efter aftale med provstiarkitekten kan fremsende ansøgning til Reserven til </w:t>
      </w:r>
      <w:proofErr w:type="spellStart"/>
      <w:r w:rsidRPr="00D75229">
        <w:rPr>
          <w:rFonts w:ascii="Avenir Next LT Pro" w:hAnsi="Avenir Next LT Pro"/>
        </w:rPr>
        <w:t>PU’s</w:t>
      </w:r>
      <w:proofErr w:type="spellEnd"/>
      <w:r w:rsidRPr="00D75229">
        <w:rPr>
          <w:rFonts w:ascii="Avenir Next LT Pro" w:hAnsi="Avenir Next LT Pro"/>
        </w:rPr>
        <w:t xml:space="preserve"> behandling.</w:t>
      </w:r>
    </w:p>
    <w:p w14:paraId="1EB93AE1" w14:textId="3FE01CC2" w:rsidR="000506A0" w:rsidRPr="00D75229" w:rsidRDefault="000506A0" w:rsidP="001E065E">
      <w:pPr>
        <w:spacing w:line="276" w:lineRule="auto"/>
        <w:rPr>
          <w:rFonts w:ascii="Avenir Next LT Pro" w:hAnsi="Avenir Next LT Pro"/>
        </w:rPr>
      </w:pPr>
      <w:proofErr w:type="gramStart"/>
      <w:r w:rsidRPr="00D75229">
        <w:rPr>
          <w:rFonts w:ascii="Avenir Next LT Pro" w:hAnsi="Avenir Next LT Pro"/>
        </w:rPr>
        <w:t>Endvidere</w:t>
      </w:r>
      <w:proofErr w:type="gramEnd"/>
      <w:r w:rsidRPr="00D75229">
        <w:rPr>
          <w:rFonts w:ascii="Avenir Next LT Pro" w:hAnsi="Avenir Next LT Pro"/>
        </w:rPr>
        <w:t xml:space="preserve"> bevilges altid reservemidler ved nedbrud af hårde hvidevarer i embedsboliger såvel som kirker. For så vidt angår embedsboliger dog maksimalt følgende beløb:</w:t>
      </w:r>
    </w:p>
    <w:p w14:paraId="3D885475" w14:textId="00123AA5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Køleskab 7.500 kr. inkl. moms</w:t>
      </w:r>
    </w:p>
    <w:p w14:paraId="321CEEF6" w14:textId="76E35989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 xml:space="preserve">Køl/frys 7.500 kr. inkl. moms </w:t>
      </w:r>
    </w:p>
    <w:p w14:paraId="1B0820C5" w14:textId="097D642D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Fryseskab 7.500 kr. inkl. moms</w:t>
      </w:r>
    </w:p>
    <w:p w14:paraId="21DDF165" w14:textId="74A93413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Vaskemaskine 7.500 kr. inkl. moms</w:t>
      </w:r>
    </w:p>
    <w:p w14:paraId="5A8282A3" w14:textId="17C58353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Opvaskemaskine 7.500 kr. inkl. moms</w:t>
      </w:r>
    </w:p>
    <w:p w14:paraId="5BDA83FA" w14:textId="66F027E9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Tørretumbler 7.500 kr. inkl. moms</w:t>
      </w:r>
    </w:p>
    <w:p w14:paraId="6905E2B6" w14:textId="4B8392DD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Komfur 7.500 kr. inkl. moms</w:t>
      </w:r>
    </w:p>
    <w:p w14:paraId="68747D30" w14:textId="2A5E63C5" w:rsidR="000506A0" w:rsidRPr="00D75229" w:rsidRDefault="000506A0" w:rsidP="001E065E">
      <w:pPr>
        <w:pStyle w:val="Listeafsnit"/>
        <w:numPr>
          <w:ilvl w:val="0"/>
          <w:numId w:val="11"/>
        </w:num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Emhætte 7.500 kr. inkl. moms</w:t>
      </w:r>
    </w:p>
    <w:p w14:paraId="57B854DC" w14:textId="13BC194B" w:rsidR="000506A0" w:rsidRPr="00D75229" w:rsidRDefault="000506A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 xml:space="preserve">Priserne er inkl. montering. </w:t>
      </w:r>
    </w:p>
    <w:p w14:paraId="4CCC01B7" w14:textId="31377F1A" w:rsidR="00BE58EE" w:rsidRPr="00D75229" w:rsidRDefault="00BE58EE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 xml:space="preserve">Dette gælder også for embedsboliger, der er med i VEBO-samarbejdet, hvor MR efter aftale med provstiarkitekten kan fremsende ansøgning til Reserven til </w:t>
      </w:r>
      <w:proofErr w:type="spellStart"/>
      <w:r w:rsidRPr="00D75229">
        <w:rPr>
          <w:rFonts w:ascii="Avenir Next LT Pro" w:hAnsi="Avenir Next LT Pro"/>
        </w:rPr>
        <w:t>PU’s</w:t>
      </w:r>
      <w:proofErr w:type="spellEnd"/>
      <w:r w:rsidRPr="00D75229">
        <w:rPr>
          <w:rFonts w:ascii="Avenir Next LT Pro" w:hAnsi="Avenir Next LT Pro"/>
        </w:rPr>
        <w:t xml:space="preserve"> behandling.</w:t>
      </w:r>
    </w:p>
    <w:p w14:paraId="02E51C86" w14:textId="6D6FBF05" w:rsidR="000506A0" w:rsidRPr="00D75229" w:rsidRDefault="000506A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PU vægter, at der bliver købt hvidevarer med godt energimærke.</w:t>
      </w:r>
    </w:p>
    <w:p w14:paraId="4AC07CBF" w14:textId="7BCC9E35" w:rsidR="00C914C0" w:rsidRPr="00F83BBC" w:rsidRDefault="00C914C0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33" w:name="_Toc226657222"/>
      <w:r w:rsidRPr="00F83BBC">
        <w:rPr>
          <w:b/>
          <w:color w:val="153D63" w:themeColor="text2" w:themeTint="E6"/>
        </w:rPr>
        <w:t>O</w:t>
      </w:r>
      <w:r w:rsidR="00590937" w:rsidRPr="00F83BBC">
        <w:rPr>
          <w:b/>
          <w:color w:val="153D63" w:themeColor="text2" w:themeTint="E6"/>
        </w:rPr>
        <w:t>versk</w:t>
      </w:r>
      <w:r w:rsidR="002B5EA5" w:rsidRPr="00F83BBC">
        <w:rPr>
          <w:b/>
          <w:color w:val="153D63" w:themeColor="text2" w:themeTint="E6"/>
        </w:rPr>
        <w:t>ydende</w:t>
      </w:r>
      <w:r w:rsidRPr="00F83BBC">
        <w:rPr>
          <w:b/>
          <w:color w:val="153D63" w:themeColor="text2" w:themeTint="E6"/>
        </w:rPr>
        <w:t xml:space="preserve"> Reserve</w:t>
      </w:r>
      <w:r w:rsidR="002B5EA5" w:rsidRPr="00F83BBC">
        <w:rPr>
          <w:b/>
          <w:color w:val="153D63" w:themeColor="text2" w:themeTint="E6"/>
        </w:rPr>
        <w:t>midler</w:t>
      </w:r>
      <w:bookmarkEnd w:id="33"/>
    </w:p>
    <w:p w14:paraId="557E763D" w14:textId="59959CB1" w:rsidR="00C914C0" w:rsidRPr="00D75229" w:rsidRDefault="00C914C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Man kan ikke overføre midler fra Reserven fra et projekt til et andet. Et eventuelt overskud skal returneres til Reserven</w:t>
      </w:r>
      <w:r w:rsidR="005B689D" w:rsidRPr="00D75229">
        <w:rPr>
          <w:rFonts w:ascii="Avenir Next LT Pro" w:hAnsi="Avenir Next LT Pro"/>
        </w:rPr>
        <w:t xml:space="preserve"> ved</w:t>
      </w:r>
      <w:r w:rsidR="00D93F4F" w:rsidRPr="00D75229">
        <w:rPr>
          <w:rFonts w:ascii="Avenir Next LT Pro" w:hAnsi="Avenir Next LT Pro"/>
        </w:rPr>
        <w:t xml:space="preserve"> projektets afslutning</w:t>
      </w:r>
      <w:r w:rsidRPr="00D75229">
        <w:rPr>
          <w:rFonts w:ascii="Avenir Next LT Pro" w:hAnsi="Avenir Next LT Pro"/>
        </w:rPr>
        <w:t>.</w:t>
      </w:r>
    </w:p>
    <w:p w14:paraId="4E35CEC5" w14:textId="77777777" w:rsidR="00C914C0" w:rsidRPr="00F83BBC" w:rsidRDefault="00C914C0" w:rsidP="001E065E">
      <w:pPr>
        <w:pStyle w:val="Overskrift3"/>
        <w:spacing w:line="276" w:lineRule="auto"/>
        <w:rPr>
          <w:b/>
          <w:color w:val="153D63" w:themeColor="text2" w:themeTint="E6"/>
        </w:rPr>
      </w:pPr>
      <w:bookmarkStart w:id="34" w:name="_Toc226657223"/>
      <w:r w:rsidRPr="00F83BBC">
        <w:rPr>
          <w:b/>
          <w:color w:val="153D63" w:themeColor="text2" w:themeTint="E6"/>
        </w:rPr>
        <w:lastRenderedPageBreak/>
        <w:t>Likviditetslån</w:t>
      </w:r>
      <w:bookmarkEnd w:id="34"/>
      <w:r w:rsidRPr="00F83BBC">
        <w:rPr>
          <w:b/>
          <w:color w:val="153D63" w:themeColor="text2" w:themeTint="E6"/>
        </w:rPr>
        <w:t xml:space="preserve"> </w:t>
      </w:r>
    </w:p>
    <w:p w14:paraId="014A35EF" w14:textId="77777777" w:rsidR="00C914C0" w:rsidRPr="00D75229" w:rsidRDefault="00C914C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Reserven kan også benyttes til likviditetslån af maksimalt et års varighed, hvis et sogn har akutte likviditetsvanskeligheder. Ansøgningsproceduren er den samme som ovenstående.</w:t>
      </w:r>
    </w:p>
    <w:p w14:paraId="1FFB7F42" w14:textId="412A7941" w:rsidR="007B42C4" w:rsidRPr="009F3E43" w:rsidRDefault="007B42C4" w:rsidP="007B42C4">
      <w:pPr>
        <w:pStyle w:val="Overskrift2"/>
        <w:spacing w:line="276" w:lineRule="auto"/>
        <w:rPr>
          <w:b/>
          <w:bCs/>
          <w:color w:val="002060"/>
          <w:sz w:val="36"/>
          <w:szCs w:val="36"/>
        </w:rPr>
      </w:pPr>
      <w:bookmarkStart w:id="35" w:name="_Toc226657224"/>
      <w:r>
        <w:rPr>
          <w:b/>
          <w:bCs/>
          <w:color w:val="002060"/>
          <w:sz w:val="36"/>
          <w:szCs w:val="36"/>
        </w:rPr>
        <w:t>Kommunikation</w:t>
      </w:r>
      <w:bookmarkEnd w:id="35"/>
    </w:p>
    <w:p w14:paraId="0E4DC70B" w14:textId="4BC9C93D" w:rsidR="007B42C4" w:rsidRPr="00F83BBC" w:rsidRDefault="00F34F8D" w:rsidP="007B42C4">
      <w:pPr>
        <w:pStyle w:val="Overskrift3"/>
        <w:spacing w:line="276" w:lineRule="auto"/>
        <w:rPr>
          <w:b/>
          <w:color w:val="153D63" w:themeColor="text2" w:themeTint="E6"/>
        </w:rPr>
      </w:pPr>
      <w:bookmarkStart w:id="36" w:name="_Toc226657225"/>
      <w:r>
        <w:rPr>
          <w:b/>
          <w:color w:val="153D63" w:themeColor="text2" w:themeTint="E6"/>
        </w:rPr>
        <w:t>Informationer fra Provstiet</w:t>
      </w:r>
      <w:bookmarkEnd w:id="36"/>
    </w:p>
    <w:p w14:paraId="749D2A3C" w14:textId="74991671" w:rsidR="004A53D6" w:rsidRPr="00D75229" w:rsidRDefault="00F34F8D" w:rsidP="007B42C4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Når Provstiet udsender materiale eller mails til MR-medlemmer</w:t>
      </w:r>
      <w:r w:rsidR="007E5E21" w:rsidRPr="00D75229">
        <w:rPr>
          <w:rFonts w:ascii="Avenir Next LT Pro" w:hAnsi="Avenir Next LT Pro"/>
        </w:rPr>
        <w:t xml:space="preserve"> eller kirkens ansatte benyttes den officielle sogne-postkasse</w:t>
      </w:r>
      <w:r w:rsidR="00F15245" w:rsidRPr="00D75229">
        <w:rPr>
          <w:rFonts w:ascii="Avenir Next LT Pro" w:hAnsi="Avenir Next LT Pro"/>
        </w:rPr>
        <w:t xml:space="preserve"> (xxx@sogn.dk)</w:t>
      </w:r>
      <w:r w:rsidR="007E5E21" w:rsidRPr="00D75229">
        <w:rPr>
          <w:rFonts w:ascii="Avenir Next LT Pro" w:hAnsi="Avenir Next LT Pro"/>
        </w:rPr>
        <w:t xml:space="preserve">. </w:t>
      </w:r>
      <w:r w:rsidR="00F15245" w:rsidRPr="00D75229">
        <w:rPr>
          <w:rFonts w:ascii="Avenir Next LT Pro" w:hAnsi="Avenir Next LT Pro"/>
        </w:rPr>
        <w:t>MR</w:t>
      </w:r>
      <w:r w:rsidR="00154FA5" w:rsidRPr="00D75229">
        <w:rPr>
          <w:rFonts w:ascii="Avenir Next LT Pro" w:hAnsi="Avenir Next LT Pro"/>
        </w:rPr>
        <w:t xml:space="preserve"> bedes sikre, at den person, der er ansvarlig for postkassen</w:t>
      </w:r>
      <w:r w:rsidR="00AC6C85" w:rsidRPr="00D75229">
        <w:rPr>
          <w:rFonts w:ascii="Avenir Next LT Pro" w:hAnsi="Avenir Next LT Pro"/>
        </w:rPr>
        <w:t>,</w:t>
      </w:r>
      <w:r w:rsidR="00F15245" w:rsidRPr="00D75229">
        <w:rPr>
          <w:rFonts w:ascii="Avenir Next LT Pro" w:hAnsi="Avenir Next LT Pro"/>
        </w:rPr>
        <w:t xml:space="preserve"> videresender</w:t>
      </w:r>
      <w:r w:rsidR="00AC6C85" w:rsidRPr="00D75229">
        <w:rPr>
          <w:rFonts w:ascii="Avenir Next LT Pro" w:hAnsi="Avenir Next LT Pro"/>
        </w:rPr>
        <w:t xml:space="preserve"> </w:t>
      </w:r>
      <w:r w:rsidR="00F15245" w:rsidRPr="00D75229">
        <w:rPr>
          <w:rFonts w:ascii="Avenir Next LT Pro" w:hAnsi="Avenir Next LT Pro"/>
        </w:rPr>
        <w:t>til de relevante parter.</w:t>
      </w:r>
      <w:r w:rsidR="00000A40" w:rsidRPr="00D75229">
        <w:rPr>
          <w:rFonts w:ascii="Avenir Next LT Pro" w:hAnsi="Avenir Next LT Pro"/>
        </w:rPr>
        <w:t xml:space="preserve"> </w:t>
      </w:r>
    </w:p>
    <w:p w14:paraId="2B352969" w14:textId="7281AC13" w:rsidR="00A35624" w:rsidRDefault="00000A40" w:rsidP="001E065E">
      <w:pPr>
        <w:spacing w:line="276" w:lineRule="auto"/>
        <w:rPr>
          <w:rFonts w:ascii="Avenir Next LT Pro" w:hAnsi="Avenir Next LT Pro"/>
        </w:rPr>
      </w:pPr>
      <w:r w:rsidRPr="00D75229">
        <w:rPr>
          <w:rFonts w:ascii="Avenir Next LT Pro" w:hAnsi="Avenir Next LT Pro"/>
        </w:rPr>
        <w:t>Og sidst men ikke mindst – man er altid velkommen til at ringe til Provstiet</w:t>
      </w:r>
      <w:r w:rsidR="006E03A6" w:rsidRPr="00D75229">
        <w:rPr>
          <w:rFonts w:ascii="Avenir Next LT Pro" w:hAnsi="Avenir Next LT Pro"/>
        </w:rPr>
        <w:t>, uanset hvad man har på hjerte.</w:t>
      </w:r>
    </w:p>
    <w:p w14:paraId="3F8D38BC" w14:textId="77777777" w:rsidR="00A35624" w:rsidRDefault="00A35624" w:rsidP="001E065E">
      <w:pPr>
        <w:spacing w:line="276" w:lineRule="auto"/>
        <w:rPr>
          <w:rFonts w:ascii="Avenir Next LT Pro" w:hAnsi="Avenir Next LT Pro"/>
        </w:rPr>
      </w:pPr>
    </w:p>
    <w:p w14:paraId="097DA6B5" w14:textId="77777777" w:rsidR="00A35624" w:rsidRPr="00CC102E" w:rsidRDefault="00A35624" w:rsidP="001E065E">
      <w:pPr>
        <w:spacing w:line="276" w:lineRule="auto"/>
        <w:rPr>
          <w:rFonts w:ascii="Avenir Next LT Pro" w:hAnsi="Avenir Next LT Pro"/>
        </w:rPr>
      </w:pPr>
    </w:p>
    <w:p w14:paraId="1E2CCCFB" w14:textId="318265A1" w:rsidR="00A35624" w:rsidRDefault="00E86363" w:rsidP="00A35624">
      <w:pPr>
        <w:spacing w:line="276" w:lineRule="auto"/>
        <w:jc w:val="center"/>
      </w:pPr>
      <w:r w:rsidRPr="004C1816">
        <w:rPr>
          <w:rFonts w:ascii="Calibri" w:hAnsi="Calibri" w:cs="Calibri"/>
          <w:noProof/>
        </w:rPr>
        <w:drawing>
          <wp:inline distT="0" distB="0" distL="0" distR="0" wp14:anchorId="79C45F1B" wp14:editId="4EE16CA5">
            <wp:extent cx="1778400" cy="1054800"/>
            <wp:effectExtent l="0" t="0" r="0" b="0"/>
            <wp:docPr id="1506272411" name="Billede 2" descr="Et billede, der indeholder clipart, Grafik, tegneserie,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72411" name="Billede 2" descr="Et billede, der indeholder clipart, Grafik, tegneserie, design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4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BD5DC" w14:textId="56913AB4" w:rsidR="00E86363" w:rsidRPr="004A53D6" w:rsidRDefault="00E86363" w:rsidP="00CF4CF8">
      <w:pPr>
        <w:spacing w:after="0"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Bispebjerg-Brønshøj</w:t>
      </w:r>
      <w:r w:rsidRPr="00954D75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Provsti</w:t>
      </w:r>
    </w:p>
    <w:p w14:paraId="7D1B379D" w14:textId="531E85A4" w:rsidR="00E86363" w:rsidRPr="00954D75" w:rsidRDefault="00E86363" w:rsidP="001E065E">
      <w:pPr>
        <w:spacing w:after="0" w:line="276" w:lineRule="auto"/>
        <w:jc w:val="center"/>
        <w:rPr>
          <w:rFonts w:ascii="Calibri" w:hAnsi="Calibri" w:cs="Calibri"/>
          <w:sz w:val="20"/>
          <w:szCs w:val="20"/>
        </w:rPr>
      </w:pPr>
      <w:r w:rsidRPr="00954D75">
        <w:rPr>
          <w:rFonts w:ascii="Calibri" w:hAnsi="Calibri" w:cs="Calibri"/>
          <w:sz w:val="20"/>
          <w:szCs w:val="20"/>
        </w:rPr>
        <w:t>Provstevej 17 st. tv</w:t>
      </w:r>
      <w:r w:rsidR="00CF4CF8">
        <w:rPr>
          <w:rFonts w:ascii="Calibri" w:hAnsi="Calibri" w:cs="Calibri"/>
          <w:sz w:val="20"/>
          <w:szCs w:val="20"/>
        </w:rPr>
        <w:t xml:space="preserve">, </w:t>
      </w:r>
      <w:r w:rsidRPr="00954D75">
        <w:rPr>
          <w:rFonts w:ascii="Calibri" w:hAnsi="Calibri" w:cs="Calibri"/>
          <w:sz w:val="20"/>
          <w:szCs w:val="20"/>
        </w:rPr>
        <w:t>2400 København NV</w:t>
      </w:r>
    </w:p>
    <w:p w14:paraId="6D65B437" w14:textId="708A6703" w:rsidR="00E86363" w:rsidRPr="00702812" w:rsidRDefault="00E86363" w:rsidP="001E065E">
      <w:pPr>
        <w:spacing w:after="0" w:line="276" w:lineRule="auto"/>
        <w:jc w:val="center"/>
        <w:rPr>
          <w:rFonts w:ascii="Calibri" w:hAnsi="Calibri" w:cs="Calibri"/>
          <w:sz w:val="20"/>
          <w:szCs w:val="20"/>
        </w:rPr>
      </w:pPr>
      <w:r w:rsidRPr="00A35381">
        <w:rPr>
          <w:rFonts w:ascii="Calibri" w:hAnsi="Calibri" w:cs="Calibri"/>
          <w:sz w:val="20"/>
          <w:szCs w:val="20"/>
        </w:rPr>
        <w:t>bispebjerg-broenshoej.provsti@KM.DK</w:t>
      </w:r>
    </w:p>
    <w:sectPr w:rsidR="00E86363" w:rsidRPr="00702812" w:rsidSect="00A16E07">
      <w:footerReference w:type="default" r:id="rId26"/>
      <w:pgSz w:w="11906" w:h="16838"/>
      <w:pgMar w:top="1021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B24A2" w14:textId="77777777" w:rsidR="00E37FA5" w:rsidRDefault="00E37FA5" w:rsidP="00E86363">
      <w:pPr>
        <w:spacing w:after="0" w:line="240" w:lineRule="auto"/>
      </w:pPr>
      <w:r>
        <w:separator/>
      </w:r>
    </w:p>
  </w:endnote>
  <w:endnote w:type="continuationSeparator" w:id="0">
    <w:p w14:paraId="131756EF" w14:textId="77777777" w:rsidR="00E37FA5" w:rsidRDefault="00E37FA5" w:rsidP="00E86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3056442"/>
      <w:docPartObj>
        <w:docPartGallery w:val="Page Numbers (Bottom of Page)"/>
        <w:docPartUnique/>
      </w:docPartObj>
    </w:sdtPr>
    <w:sdtEndPr/>
    <w:sdtContent>
      <w:p w14:paraId="2E4DD059" w14:textId="5C8D73EC" w:rsidR="007B7182" w:rsidRDefault="007B718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64DED4" w14:textId="77777777" w:rsidR="007B7182" w:rsidRDefault="007B718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28816" w14:textId="77777777" w:rsidR="00E37FA5" w:rsidRDefault="00E37FA5" w:rsidP="00E86363">
      <w:pPr>
        <w:spacing w:after="0" w:line="240" w:lineRule="auto"/>
      </w:pPr>
      <w:r>
        <w:separator/>
      </w:r>
    </w:p>
  </w:footnote>
  <w:footnote w:type="continuationSeparator" w:id="0">
    <w:p w14:paraId="02672182" w14:textId="77777777" w:rsidR="00E37FA5" w:rsidRDefault="00E37FA5" w:rsidP="00E86363">
      <w:pPr>
        <w:spacing w:after="0" w:line="240" w:lineRule="auto"/>
      </w:pPr>
      <w:r>
        <w:continuationSeparator/>
      </w:r>
    </w:p>
  </w:footnote>
  <w:footnote w:id="1">
    <w:p w14:paraId="6A4B495B" w14:textId="77777777" w:rsidR="00E86363" w:rsidRDefault="00E86363" w:rsidP="00E86363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85009A">
        <w:rPr>
          <w:sz w:val="16"/>
          <w:szCs w:val="16"/>
        </w:rPr>
        <w:t>Undtaget embedsboliger i VEBO-ordningen.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4265"/>
    <w:multiLevelType w:val="multilevel"/>
    <w:tmpl w:val="E310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A53C6"/>
    <w:multiLevelType w:val="multilevel"/>
    <w:tmpl w:val="2340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27848"/>
    <w:multiLevelType w:val="multilevel"/>
    <w:tmpl w:val="4532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60C55"/>
    <w:multiLevelType w:val="hybridMultilevel"/>
    <w:tmpl w:val="B9FC73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A05F2"/>
    <w:multiLevelType w:val="multilevel"/>
    <w:tmpl w:val="854A05A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A55B3D"/>
    <w:multiLevelType w:val="multilevel"/>
    <w:tmpl w:val="1AC4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C37377"/>
    <w:multiLevelType w:val="multilevel"/>
    <w:tmpl w:val="CF74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7702A8"/>
    <w:multiLevelType w:val="multilevel"/>
    <w:tmpl w:val="470E7A1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CA00F4"/>
    <w:multiLevelType w:val="multilevel"/>
    <w:tmpl w:val="76E6DD6E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E865EB"/>
    <w:multiLevelType w:val="multilevel"/>
    <w:tmpl w:val="58589D52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A6468"/>
    <w:multiLevelType w:val="multilevel"/>
    <w:tmpl w:val="7D78C75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9A769F"/>
    <w:multiLevelType w:val="hybridMultilevel"/>
    <w:tmpl w:val="01C05F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E06F0"/>
    <w:multiLevelType w:val="hybridMultilevel"/>
    <w:tmpl w:val="58809578"/>
    <w:lvl w:ilvl="0" w:tplc="7C52FD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D5062"/>
    <w:multiLevelType w:val="hybridMultilevel"/>
    <w:tmpl w:val="EA4887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F47B6"/>
    <w:multiLevelType w:val="multilevel"/>
    <w:tmpl w:val="F0F0DD90"/>
    <w:lvl w:ilvl="0">
      <w:start w:val="1"/>
      <w:numFmt w:val="bullet"/>
      <w:lvlText w:val=""/>
      <w:lvlJc w:val="left"/>
      <w:pPr>
        <w:tabs>
          <w:tab w:val="num" w:pos="720"/>
        </w:tabs>
        <w:ind w:left="227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92088E"/>
    <w:multiLevelType w:val="multilevel"/>
    <w:tmpl w:val="D63C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897D38"/>
    <w:multiLevelType w:val="hybridMultilevel"/>
    <w:tmpl w:val="3CAE53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EA2784"/>
    <w:multiLevelType w:val="multilevel"/>
    <w:tmpl w:val="00EE168A"/>
    <w:lvl w:ilvl="0">
      <w:start w:val="1"/>
      <w:numFmt w:val="lowerLetter"/>
      <w:lvlText w:val="%1."/>
      <w:lvlJc w:val="left"/>
      <w:pPr>
        <w:tabs>
          <w:tab w:val="num" w:pos="720"/>
        </w:tabs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7252015D"/>
    <w:multiLevelType w:val="multilevel"/>
    <w:tmpl w:val="FAE0F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C524F8"/>
    <w:multiLevelType w:val="hybridMultilevel"/>
    <w:tmpl w:val="CEFE8B06"/>
    <w:lvl w:ilvl="0" w:tplc="D4A09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F661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34A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740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CE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465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E6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20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DA1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84D6B"/>
    <w:multiLevelType w:val="hybridMultilevel"/>
    <w:tmpl w:val="AEBCEAE0"/>
    <w:lvl w:ilvl="0" w:tplc="00DAF47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25026"/>
    <w:multiLevelType w:val="multilevel"/>
    <w:tmpl w:val="066CB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6984220">
    <w:abstractNumId w:val="14"/>
  </w:num>
  <w:num w:numId="2" w16cid:durableId="1566456526">
    <w:abstractNumId w:val="17"/>
  </w:num>
  <w:num w:numId="3" w16cid:durableId="748772208">
    <w:abstractNumId w:val="4"/>
  </w:num>
  <w:num w:numId="4" w16cid:durableId="240333792">
    <w:abstractNumId w:val="7"/>
  </w:num>
  <w:num w:numId="5" w16cid:durableId="41103039">
    <w:abstractNumId w:val="10"/>
  </w:num>
  <w:num w:numId="6" w16cid:durableId="1780106758">
    <w:abstractNumId w:val="9"/>
  </w:num>
  <w:num w:numId="7" w16cid:durableId="913080190">
    <w:abstractNumId w:val="8"/>
  </w:num>
  <w:num w:numId="8" w16cid:durableId="120881082">
    <w:abstractNumId w:val="13"/>
  </w:num>
  <w:num w:numId="9" w16cid:durableId="1778018505">
    <w:abstractNumId w:val="11"/>
  </w:num>
  <w:num w:numId="10" w16cid:durableId="1980381660">
    <w:abstractNumId w:val="16"/>
  </w:num>
  <w:num w:numId="11" w16cid:durableId="1460535586">
    <w:abstractNumId w:val="3"/>
  </w:num>
  <w:num w:numId="12" w16cid:durableId="1410543539">
    <w:abstractNumId w:val="12"/>
  </w:num>
  <w:num w:numId="13" w16cid:durableId="1320424691">
    <w:abstractNumId w:val="20"/>
  </w:num>
  <w:num w:numId="14" w16cid:durableId="1066757076">
    <w:abstractNumId w:val="21"/>
  </w:num>
  <w:num w:numId="15" w16cid:durableId="332418085">
    <w:abstractNumId w:val="0"/>
  </w:num>
  <w:num w:numId="16" w16cid:durableId="981738716">
    <w:abstractNumId w:val="1"/>
  </w:num>
  <w:num w:numId="17" w16cid:durableId="1996178877">
    <w:abstractNumId w:val="2"/>
  </w:num>
  <w:num w:numId="18" w16cid:durableId="818423163">
    <w:abstractNumId w:val="18"/>
  </w:num>
  <w:num w:numId="19" w16cid:durableId="1594583132">
    <w:abstractNumId w:val="6"/>
  </w:num>
  <w:num w:numId="20" w16cid:durableId="1335375625">
    <w:abstractNumId w:val="15"/>
  </w:num>
  <w:num w:numId="21" w16cid:durableId="1245604523">
    <w:abstractNumId w:val="5"/>
  </w:num>
  <w:num w:numId="22" w16cid:durableId="13986308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363"/>
    <w:rsid w:val="00000661"/>
    <w:rsid w:val="0000098A"/>
    <w:rsid w:val="00000A40"/>
    <w:rsid w:val="000019CB"/>
    <w:rsid w:val="00001D3E"/>
    <w:rsid w:val="000035FD"/>
    <w:rsid w:val="00010B42"/>
    <w:rsid w:val="00010D81"/>
    <w:rsid w:val="000122C2"/>
    <w:rsid w:val="00012E83"/>
    <w:rsid w:val="00013082"/>
    <w:rsid w:val="00013E23"/>
    <w:rsid w:val="0001466C"/>
    <w:rsid w:val="000155E7"/>
    <w:rsid w:val="00020422"/>
    <w:rsid w:val="00020FA3"/>
    <w:rsid w:val="00020FB0"/>
    <w:rsid w:val="00021492"/>
    <w:rsid w:val="000230CF"/>
    <w:rsid w:val="000253C2"/>
    <w:rsid w:val="00027209"/>
    <w:rsid w:val="000315B4"/>
    <w:rsid w:val="00031D30"/>
    <w:rsid w:val="00034CE5"/>
    <w:rsid w:val="00036752"/>
    <w:rsid w:val="00036AB2"/>
    <w:rsid w:val="00036C66"/>
    <w:rsid w:val="0003778A"/>
    <w:rsid w:val="000410B9"/>
    <w:rsid w:val="00041D40"/>
    <w:rsid w:val="000450E4"/>
    <w:rsid w:val="00047717"/>
    <w:rsid w:val="000506A0"/>
    <w:rsid w:val="00050E99"/>
    <w:rsid w:val="00054167"/>
    <w:rsid w:val="00061978"/>
    <w:rsid w:val="000624F0"/>
    <w:rsid w:val="00067822"/>
    <w:rsid w:val="000678B6"/>
    <w:rsid w:val="00067C23"/>
    <w:rsid w:val="00070EED"/>
    <w:rsid w:val="000725E8"/>
    <w:rsid w:val="00074A05"/>
    <w:rsid w:val="0007714B"/>
    <w:rsid w:val="000773C2"/>
    <w:rsid w:val="00080ECF"/>
    <w:rsid w:val="00084409"/>
    <w:rsid w:val="00085179"/>
    <w:rsid w:val="0008710E"/>
    <w:rsid w:val="00093E9E"/>
    <w:rsid w:val="000958D0"/>
    <w:rsid w:val="00095AF8"/>
    <w:rsid w:val="000965A8"/>
    <w:rsid w:val="00096A28"/>
    <w:rsid w:val="00096FD3"/>
    <w:rsid w:val="000972C3"/>
    <w:rsid w:val="00097F0B"/>
    <w:rsid w:val="000A2B5B"/>
    <w:rsid w:val="000A3883"/>
    <w:rsid w:val="000A390E"/>
    <w:rsid w:val="000A4C5E"/>
    <w:rsid w:val="000A6D81"/>
    <w:rsid w:val="000B166D"/>
    <w:rsid w:val="000B536E"/>
    <w:rsid w:val="000B56B1"/>
    <w:rsid w:val="000B58D4"/>
    <w:rsid w:val="000B5940"/>
    <w:rsid w:val="000B59F7"/>
    <w:rsid w:val="000B5A9E"/>
    <w:rsid w:val="000B65B0"/>
    <w:rsid w:val="000B769C"/>
    <w:rsid w:val="000C0B1C"/>
    <w:rsid w:val="000C15EE"/>
    <w:rsid w:val="000C51EB"/>
    <w:rsid w:val="000C5A10"/>
    <w:rsid w:val="000C5ECC"/>
    <w:rsid w:val="000C680C"/>
    <w:rsid w:val="000D15A8"/>
    <w:rsid w:val="000D3A70"/>
    <w:rsid w:val="000D47AC"/>
    <w:rsid w:val="000D6598"/>
    <w:rsid w:val="000D7803"/>
    <w:rsid w:val="000E16BA"/>
    <w:rsid w:val="000E5659"/>
    <w:rsid w:val="000E6577"/>
    <w:rsid w:val="000E6C46"/>
    <w:rsid w:val="000E7272"/>
    <w:rsid w:val="000F1325"/>
    <w:rsid w:val="000F3B6C"/>
    <w:rsid w:val="000F4A4A"/>
    <w:rsid w:val="000F54C9"/>
    <w:rsid w:val="00101658"/>
    <w:rsid w:val="00101CAC"/>
    <w:rsid w:val="00102C88"/>
    <w:rsid w:val="00103764"/>
    <w:rsid w:val="00103A49"/>
    <w:rsid w:val="00103B04"/>
    <w:rsid w:val="00103BA6"/>
    <w:rsid w:val="0010429B"/>
    <w:rsid w:val="0010514B"/>
    <w:rsid w:val="001055F9"/>
    <w:rsid w:val="001061CF"/>
    <w:rsid w:val="00106D39"/>
    <w:rsid w:val="00110F05"/>
    <w:rsid w:val="00110F67"/>
    <w:rsid w:val="00112646"/>
    <w:rsid w:val="00113265"/>
    <w:rsid w:val="001143B8"/>
    <w:rsid w:val="00121F4F"/>
    <w:rsid w:val="001221B6"/>
    <w:rsid w:val="0012362E"/>
    <w:rsid w:val="001257FC"/>
    <w:rsid w:val="00130128"/>
    <w:rsid w:val="001301F0"/>
    <w:rsid w:val="00131CD9"/>
    <w:rsid w:val="0013635B"/>
    <w:rsid w:val="001401BB"/>
    <w:rsid w:val="00141305"/>
    <w:rsid w:val="00142392"/>
    <w:rsid w:val="001443BF"/>
    <w:rsid w:val="00145458"/>
    <w:rsid w:val="00145C8A"/>
    <w:rsid w:val="00151582"/>
    <w:rsid w:val="00151B25"/>
    <w:rsid w:val="00154FA5"/>
    <w:rsid w:val="00155128"/>
    <w:rsid w:val="001556EF"/>
    <w:rsid w:val="00156B14"/>
    <w:rsid w:val="00163B96"/>
    <w:rsid w:val="00166B15"/>
    <w:rsid w:val="00167F83"/>
    <w:rsid w:val="0017039D"/>
    <w:rsid w:val="00175914"/>
    <w:rsid w:val="00177730"/>
    <w:rsid w:val="001778AD"/>
    <w:rsid w:val="001805A0"/>
    <w:rsid w:val="00181FA1"/>
    <w:rsid w:val="0018303C"/>
    <w:rsid w:val="0018452A"/>
    <w:rsid w:val="00184B58"/>
    <w:rsid w:val="00184E7E"/>
    <w:rsid w:val="00186254"/>
    <w:rsid w:val="001870D9"/>
    <w:rsid w:val="00190407"/>
    <w:rsid w:val="0019469B"/>
    <w:rsid w:val="0019564A"/>
    <w:rsid w:val="00196206"/>
    <w:rsid w:val="001A0839"/>
    <w:rsid w:val="001A1EB0"/>
    <w:rsid w:val="001A2F28"/>
    <w:rsid w:val="001A38E6"/>
    <w:rsid w:val="001A5D1C"/>
    <w:rsid w:val="001A5F66"/>
    <w:rsid w:val="001A73A6"/>
    <w:rsid w:val="001B515B"/>
    <w:rsid w:val="001C0A57"/>
    <w:rsid w:val="001C1DA0"/>
    <w:rsid w:val="001C3025"/>
    <w:rsid w:val="001C4C59"/>
    <w:rsid w:val="001C7F84"/>
    <w:rsid w:val="001D0691"/>
    <w:rsid w:val="001D1CAE"/>
    <w:rsid w:val="001D20E0"/>
    <w:rsid w:val="001D6EBA"/>
    <w:rsid w:val="001E00B0"/>
    <w:rsid w:val="001E065E"/>
    <w:rsid w:val="001E0A1F"/>
    <w:rsid w:val="001E1070"/>
    <w:rsid w:val="001E5080"/>
    <w:rsid w:val="001E645F"/>
    <w:rsid w:val="001E69DA"/>
    <w:rsid w:val="001F2D3A"/>
    <w:rsid w:val="001F31D5"/>
    <w:rsid w:val="001F4065"/>
    <w:rsid w:val="001F4A17"/>
    <w:rsid w:val="001F4A39"/>
    <w:rsid w:val="001F70BF"/>
    <w:rsid w:val="002003F4"/>
    <w:rsid w:val="0020289D"/>
    <w:rsid w:val="00204B7F"/>
    <w:rsid w:val="00204DC6"/>
    <w:rsid w:val="0020531E"/>
    <w:rsid w:val="00206BDC"/>
    <w:rsid w:val="00210370"/>
    <w:rsid w:val="00210D5C"/>
    <w:rsid w:val="00210D65"/>
    <w:rsid w:val="00210D98"/>
    <w:rsid w:val="00211D20"/>
    <w:rsid w:val="00213320"/>
    <w:rsid w:val="0021411D"/>
    <w:rsid w:val="00214363"/>
    <w:rsid w:val="00215062"/>
    <w:rsid w:val="00215891"/>
    <w:rsid w:val="00216425"/>
    <w:rsid w:val="002177A0"/>
    <w:rsid w:val="00220F94"/>
    <w:rsid w:val="00220FF0"/>
    <w:rsid w:val="00221946"/>
    <w:rsid w:val="0022774B"/>
    <w:rsid w:val="002300AB"/>
    <w:rsid w:val="00231BAC"/>
    <w:rsid w:val="002322C6"/>
    <w:rsid w:val="002322CB"/>
    <w:rsid w:val="0023343D"/>
    <w:rsid w:val="00235857"/>
    <w:rsid w:val="00235FBC"/>
    <w:rsid w:val="002377AF"/>
    <w:rsid w:val="00237876"/>
    <w:rsid w:val="00241D42"/>
    <w:rsid w:val="002435E7"/>
    <w:rsid w:val="00243A2B"/>
    <w:rsid w:val="00246747"/>
    <w:rsid w:val="0025023C"/>
    <w:rsid w:val="002508A7"/>
    <w:rsid w:val="00252872"/>
    <w:rsid w:val="002539B0"/>
    <w:rsid w:val="002539E7"/>
    <w:rsid w:val="002558FD"/>
    <w:rsid w:val="0025755B"/>
    <w:rsid w:val="00262A81"/>
    <w:rsid w:val="002636DC"/>
    <w:rsid w:val="0026481F"/>
    <w:rsid w:val="00265719"/>
    <w:rsid w:val="00270B70"/>
    <w:rsid w:val="002713EA"/>
    <w:rsid w:val="00284439"/>
    <w:rsid w:val="0028519B"/>
    <w:rsid w:val="00285E3A"/>
    <w:rsid w:val="00287E49"/>
    <w:rsid w:val="00290A17"/>
    <w:rsid w:val="0029629F"/>
    <w:rsid w:val="00297068"/>
    <w:rsid w:val="00297BAC"/>
    <w:rsid w:val="002A03D1"/>
    <w:rsid w:val="002A23EC"/>
    <w:rsid w:val="002A3AA7"/>
    <w:rsid w:val="002A7524"/>
    <w:rsid w:val="002B0380"/>
    <w:rsid w:val="002B09A1"/>
    <w:rsid w:val="002B09F7"/>
    <w:rsid w:val="002B1EE3"/>
    <w:rsid w:val="002B37FB"/>
    <w:rsid w:val="002B3BEE"/>
    <w:rsid w:val="002B5EA5"/>
    <w:rsid w:val="002B6380"/>
    <w:rsid w:val="002B70BD"/>
    <w:rsid w:val="002B7943"/>
    <w:rsid w:val="002C19F1"/>
    <w:rsid w:val="002C577E"/>
    <w:rsid w:val="002D1A8C"/>
    <w:rsid w:val="002D1DA8"/>
    <w:rsid w:val="002D399E"/>
    <w:rsid w:val="002D4DA4"/>
    <w:rsid w:val="002E25A3"/>
    <w:rsid w:val="002E2BA6"/>
    <w:rsid w:val="002E2F29"/>
    <w:rsid w:val="002E59F3"/>
    <w:rsid w:val="002E7E1A"/>
    <w:rsid w:val="002F2E0A"/>
    <w:rsid w:val="0030046A"/>
    <w:rsid w:val="003012C3"/>
    <w:rsid w:val="0030191D"/>
    <w:rsid w:val="0030228D"/>
    <w:rsid w:val="00302A13"/>
    <w:rsid w:val="00302FE0"/>
    <w:rsid w:val="00303E62"/>
    <w:rsid w:val="00304F1D"/>
    <w:rsid w:val="00313003"/>
    <w:rsid w:val="0031368A"/>
    <w:rsid w:val="00314141"/>
    <w:rsid w:val="0031554B"/>
    <w:rsid w:val="00316FEF"/>
    <w:rsid w:val="0032100C"/>
    <w:rsid w:val="00321EC9"/>
    <w:rsid w:val="003225A9"/>
    <w:rsid w:val="00322B0F"/>
    <w:rsid w:val="0032693B"/>
    <w:rsid w:val="00326F58"/>
    <w:rsid w:val="0033004A"/>
    <w:rsid w:val="00333521"/>
    <w:rsid w:val="003339F9"/>
    <w:rsid w:val="00335139"/>
    <w:rsid w:val="003364E5"/>
    <w:rsid w:val="0034057E"/>
    <w:rsid w:val="003417E0"/>
    <w:rsid w:val="00345658"/>
    <w:rsid w:val="003474EB"/>
    <w:rsid w:val="00347E43"/>
    <w:rsid w:val="003520ED"/>
    <w:rsid w:val="00355DB7"/>
    <w:rsid w:val="00356620"/>
    <w:rsid w:val="00357F4E"/>
    <w:rsid w:val="00360B97"/>
    <w:rsid w:val="0036195B"/>
    <w:rsid w:val="00361D98"/>
    <w:rsid w:val="00362C4D"/>
    <w:rsid w:val="0036582F"/>
    <w:rsid w:val="003669BD"/>
    <w:rsid w:val="0037286B"/>
    <w:rsid w:val="00373C50"/>
    <w:rsid w:val="00375B82"/>
    <w:rsid w:val="003772F0"/>
    <w:rsid w:val="00381F20"/>
    <w:rsid w:val="00382666"/>
    <w:rsid w:val="00382ED6"/>
    <w:rsid w:val="00383588"/>
    <w:rsid w:val="00385D9C"/>
    <w:rsid w:val="0038752D"/>
    <w:rsid w:val="00387BBA"/>
    <w:rsid w:val="00390D53"/>
    <w:rsid w:val="003932C2"/>
    <w:rsid w:val="003937FF"/>
    <w:rsid w:val="00393D8A"/>
    <w:rsid w:val="003942CD"/>
    <w:rsid w:val="00394B6C"/>
    <w:rsid w:val="00395240"/>
    <w:rsid w:val="003960A5"/>
    <w:rsid w:val="003967EA"/>
    <w:rsid w:val="003A0A01"/>
    <w:rsid w:val="003A3277"/>
    <w:rsid w:val="003A492E"/>
    <w:rsid w:val="003A62E0"/>
    <w:rsid w:val="003A75C5"/>
    <w:rsid w:val="003B0327"/>
    <w:rsid w:val="003B168A"/>
    <w:rsid w:val="003B341B"/>
    <w:rsid w:val="003B4EBB"/>
    <w:rsid w:val="003B5256"/>
    <w:rsid w:val="003B5829"/>
    <w:rsid w:val="003C0477"/>
    <w:rsid w:val="003C12C1"/>
    <w:rsid w:val="003C15E6"/>
    <w:rsid w:val="003C4D87"/>
    <w:rsid w:val="003C783F"/>
    <w:rsid w:val="003D0E73"/>
    <w:rsid w:val="003D106B"/>
    <w:rsid w:val="003D21EF"/>
    <w:rsid w:val="003D27B8"/>
    <w:rsid w:val="003D46BC"/>
    <w:rsid w:val="003D4758"/>
    <w:rsid w:val="003D5AC9"/>
    <w:rsid w:val="003D6755"/>
    <w:rsid w:val="003E0144"/>
    <w:rsid w:val="003E1EE0"/>
    <w:rsid w:val="003E3388"/>
    <w:rsid w:val="003E3832"/>
    <w:rsid w:val="003E3AA1"/>
    <w:rsid w:val="003F0545"/>
    <w:rsid w:val="003F0ACD"/>
    <w:rsid w:val="003F1500"/>
    <w:rsid w:val="003F2C7B"/>
    <w:rsid w:val="003F702A"/>
    <w:rsid w:val="003F70D2"/>
    <w:rsid w:val="003F78E7"/>
    <w:rsid w:val="00402FE2"/>
    <w:rsid w:val="004031DB"/>
    <w:rsid w:val="00406433"/>
    <w:rsid w:val="004070B2"/>
    <w:rsid w:val="004104DA"/>
    <w:rsid w:val="00410A7B"/>
    <w:rsid w:val="00410D97"/>
    <w:rsid w:val="00411048"/>
    <w:rsid w:val="0041152B"/>
    <w:rsid w:val="004118E7"/>
    <w:rsid w:val="00413260"/>
    <w:rsid w:val="00415316"/>
    <w:rsid w:val="00415CCA"/>
    <w:rsid w:val="00420757"/>
    <w:rsid w:val="00422271"/>
    <w:rsid w:val="00423339"/>
    <w:rsid w:val="004242FD"/>
    <w:rsid w:val="0042497A"/>
    <w:rsid w:val="00425D2A"/>
    <w:rsid w:val="00427905"/>
    <w:rsid w:val="00430B1B"/>
    <w:rsid w:val="00431B3B"/>
    <w:rsid w:val="00432F39"/>
    <w:rsid w:val="004352CD"/>
    <w:rsid w:val="00436500"/>
    <w:rsid w:val="004379DD"/>
    <w:rsid w:val="00441F33"/>
    <w:rsid w:val="00442383"/>
    <w:rsid w:val="0044370C"/>
    <w:rsid w:val="004449BD"/>
    <w:rsid w:val="00445ABB"/>
    <w:rsid w:val="004470F8"/>
    <w:rsid w:val="00451205"/>
    <w:rsid w:val="00456162"/>
    <w:rsid w:val="004655DB"/>
    <w:rsid w:val="00471230"/>
    <w:rsid w:val="0047379E"/>
    <w:rsid w:val="00473BC1"/>
    <w:rsid w:val="004750FD"/>
    <w:rsid w:val="00475B72"/>
    <w:rsid w:val="00475DC4"/>
    <w:rsid w:val="00481CA6"/>
    <w:rsid w:val="00483A26"/>
    <w:rsid w:val="00484FC7"/>
    <w:rsid w:val="0048589E"/>
    <w:rsid w:val="00490265"/>
    <w:rsid w:val="004910B7"/>
    <w:rsid w:val="0049220B"/>
    <w:rsid w:val="0049576D"/>
    <w:rsid w:val="0049691F"/>
    <w:rsid w:val="00497ACB"/>
    <w:rsid w:val="004A103B"/>
    <w:rsid w:val="004A12CA"/>
    <w:rsid w:val="004A247A"/>
    <w:rsid w:val="004A4736"/>
    <w:rsid w:val="004A53D6"/>
    <w:rsid w:val="004B40B3"/>
    <w:rsid w:val="004B4645"/>
    <w:rsid w:val="004B5CFD"/>
    <w:rsid w:val="004B6637"/>
    <w:rsid w:val="004C1A85"/>
    <w:rsid w:val="004C4CDF"/>
    <w:rsid w:val="004C5789"/>
    <w:rsid w:val="004D0845"/>
    <w:rsid w:val="004D0B0A"/>
    <w:rsid w:val="004D0BA9"/>
    <w:rsid w:val="004D26E3"/>
    <w:rsid w:val="004D4D4C"/>
    <w:rsid w:val="004D62D9"/>
    <w:rsid w:val="004E09FB"/>
    <w:rsid w:val="004E2B0C"/>
    <w:rsid w:val="004E31AB"/>
    <w:rsid w:val="004E3C33"/>
    <w:rsid w:val="004E4321"/>
    <w:rsid w:val="004E7356"/>
    <w:rsid w:val="004E7531"/>
    <w:rsid w:val="004F0772"/>
    <w:rsid w:val="004F1D87"/>
    <w:rsid w:val="004F329D"/>
    <w:rsid w:val="004F4302"/>
    <w:rsid w:val="004F652E"/>
    <w:rsid w:val="004F7141"/>
    <w:rsid w:val="00503511"/>
    <w:rsid w:val="00503D11"/>
    <w:rsid w:val="005104F1"/>
    <w:rsid w:val="00510C3D"/>
    <w:rsid w:val="00511614"/>
    <w:rsid w:val="00520633"/>
    <w:rsid w:val="00521B33"/>
    <w:rsid w:val="0052222E"/>
    <w:rsid w:val="005239BA"/>
    <w:rsid w:val="00525087"/>
    <w:rsid w:val="00525A29"/>
    <w:rsid w:val="00527DFD"/>
    <w:rsid w:val="00530C5C"/>
    <w:rsid w:val="005323C6"/>
    <w:rsid w:val="00532B05"/>
    <w:rsid w:val="005342A9"/>
    <w:rsid w:val="00534E87"/>
    <w:rsid w:val="00535361"/>
    <w:rsid w:val="005409E5"/>
    <w:rsid w:val="00541DDA"/>
    <w:rsid w:val="00542267"/>
    <w:rsid w:val="00544BCC"/>
    <w:rsid w:val="00544E5E"/>
    <w:rsid w:val="005476C1"/>
    <w:rsid w:val="00547AF1"/>
    <w:rsid w:val="00550E6B"/>
    <w:rsid w:val="00551D5E"/>
    <w:rsid w:val="00553096"/>
    <w:rsid w:val="005537F8"/>
    <w:rsid w:val="00553810"/>
    <w:rsid w:val="00553E9D"/>
    <w:rsid w:val="00554712"/>
    <w:rsid w:val="005560D6"/>
    <w:rsid w:val="00556526"/>
    <w:rsid w:val="005578FC"/>
    <w:rsid w:val="00561089"/>
    <w:rsid w:val="00561FC7"/>
    <w:rsid w:val="0056484D"/>
    <w:rsid w:val="0056676D"/>
    <w:rsid w:val="00567C39"/>
    <w:rsid w:val="0057210B"/>
    <w:rsid w:val="005755EA"/>
    <w:rsid w:val="00576B6E"/>
    <w:rsid w:val="00583311"/>
    <w:rsid w:val="00585285"/>
    <w:rsid w:val="00587F3C"/>
    <w:rsid w:val="00590771"/>
    <w:rsid w:val="00590937"/>
    <w:rsid w:val="0059139B"/>
    <w:rsid w:val="00596488"/>
    <w:rsid w:val="00596E91"/>
    <w:rsid w:val="00597824"/>
    <w:rsid w:val="00597B16"/>
    <w:rsid w:val="005A05A2"/>
    <w:rsid w:val="005A2190"/>
    <w:rsid w:val="005A4985"/>
    <w:rsid w:val="005A6080"/>
    <w:rsid w:val="005A6CFE"/>
    <w:rsid w:val="005A6D93"/>
    <w:rsid w:val="005A6EF6"/>
    <w:rsid w:val="005B0BE4"/>
    <w:rsid w:val="005B0FB5"/>
    <w:rsid w:val="005B24A7"/>
    <w:rsid w:val="005B2720"/>
    <w:rsid w:val="005B388C"/>
    <w:rsid w:val="005B507E"/>
    <w:rsid w:val="005B55C0"/>
    <w:rsid w:val="005B689D"/>
    <w:rsid w:val="005C16C1"/>
    <w:rsid w:val="005C2388"/>
    <w:rsid w:val="005C2572"/>
    <w:rsid w:val="005C3C04"/>
    <w:rsid w:val="005C504E"/>
    <w:rsid w:val="005C62FD"/>
    <w:rsid w:val="005D001A"/>
    <w:rsid w:val="005D11ED"/>
    <w:rsid w:val="005D1448"/>
    <w:rsid w:val="005E085E"/>
    <w:rsid w:val="005E170B"/>
    <w:rsid w:val="005E37D2"/>
    <w:rsid w:val="005E3DF6"/>
    <w:rsid w:val="005E45EF"/>
    <w:rsid w:val="005E59C5"/>
    <w:rsid w:val="005E7339"/>
    <w:rsid w:val="005E73F7"/>
    <w:rsid w:val="005F0A43"/>
    <w:rsid w:val="005F0D99"/>
    <w:rsid w:val="005F2391"/>
    <w:rsid w:val="005F2B4A"/>
    <w:rsid w:val="005F4F0F"/>
    <w:rsid w:val="005F73A4"/>
    <w:rsid w:val="005F7F6D"/>
    <w:rsid w:val="006003DB"/>
    <w:rsid w:val="006005F3"/>
    <w:rsid w:val="00600FFF"/>
    <w:rsid w:val="006018B8"/>
    <w:rsid w:val="00603B5F"/>
    <w:rsid w:val="00604E08"/>
    <w:rsid w:val="00607878"/>
    <w:rsid w:val="00611C43"/>
    <w:rsid w:val="00612F68"/>
    <w:rsid w:val="0061407F"/>
    <w:rsid w:val="006149C2"/>
    <w:rsid w:val="006200CC"/>
    <w:rsid w:val="006230C0"/>
    <w:rsid w:val="0062545A"/>
    <w:rsid w:val="00626B91"/>
    <w:rsid w:val="0062753A"/>
    <w:rsid w:val="00631995"/>
    <w:rsid w:val="00633DBB"/>
    <w:rsid w:val="00634840"/>
    <w:rsid w:val="00635A41"/>
    <w:rsid w:val="00640191"/>
    <w:rsid w:val="00642196"/>
    <w:rsid w:val="00642367"/>
    <w:rsid w:val="00643319"/>
    <w:rsid w:val="00643B6D"/>
    <w:rsid w:val="006459A9"/>
    <w:rsid w:val="006478E6"/>
    <w:rsid w:val="00651F33"/>
    <w:rsid w:val="00655883"/>
    <w:rsid w:val="006604D8"/>
    <w:rsid w:val="0066118A"/>
    <w:rsid w:val="0066162B"/>
    <w:rsid w:val="00662D20"/>
    <w:rsid w:val="00663630"/>
    <w:rsid w:val="0066414D"/>
    <w:rsid w:val="00666A6A"/>
    <w:rsid w:val="0066720A"/>
    <w:rsid w:val="00670FBC"/>
    <w:rsid w:val="006721E9"/>
    <w:rsid w:val="00673E76"/>
    <w:rsid w:val="00674533"/>
    <w:rsid w:val="00674FE4"/>
    <w:rsid w:val="00675370"/>
    <w:rsid w:val="00676857"/>
    <w:rsid w:val="00676A69"/>
    <w:rsid w:val="00677726"/>
    <w:rsid w:val="00680A01"/>
    <w:rsid w:val="00680A56"/>
    <w:rsid w:val="00681C86"/>
    <w:rsid w:val="00681D8A"/>
    <w:rsid w:val="00682296"/>
    <w:rsid w:val="006845D2"/>
    <w:rsid w:val="006876B7"/>
    <w:rsid w:val="00691187"/>
    <w:rsid w:val="00691C18"/>
    <w:rsid w:val="006920EB"/>
    <w:rsid w:val="00693692"/>
    <w:rsid w:val="006943F9"/>
    <w:rsid w:val="00695D7B"/>
    <w:rsid w:val="00697D37"/>
    <w:rsid w:val="006A15B2"/>
    <w:rsid w:val="006A3648"/>
    <w:rsid w:val="006A3B1E"/>
    <w:rsid w:val="006A6B9A"/>
    <w:rsid w:val="006A75AF"/>
    <w:rsid w:val="006B14B3"/>
    <w:rsid w:val="006B40BB"/>
    <w:rsid w:val="006B6DE5"/>
    <w:rsid w:val="006C0631"/>
    <w:rsid w:val="006C1A28"/>
    <w:rsid w:val="006C2134"/>
    <w:rsid w:val="006D0256"/>
    <w:rsid w:val="006D0571"/>
    <w:rsid w:val="006D2141"/>
    <w:rsid w:val="006D5624"/>
    <w:rsid w:val="006D5DF9"/>
    <w:rsid w:val="006D6903"/>
    <w:rsid w:val="006D7163"/>
    <w:rsid w:val="006D7E3A"/>
    <w:rsid w:val="006E03A6"/>
    <w:rsid w:val="006E0744"/>
    <w:rsid w:val="006E0D2B"/>
    <w:rsid w:val="006E4693"/>
    <w:rsid w:val="006E4A1A"/>
    <w:rsid w:val="006E53E0"/>
    <w:rsid w:val="006E7117"/>
    <w:rsid w:val="006E79AF"/>
    <w:rsid w:val="006F22D5"/>
    <w:rsid w:val="006F376F"/>
    <w:rsid w:val="006F4D05"/>
    <w:rsid w:val="006F69DD"/>
    <w:rsid w:val="006F6A80"/>
    <w:rsid w:val="006F720B"/>
    <w:rsid w:val="006F726E"/>
    <w:rsid w:val="00700491"/>
    <w:rsid w:val="00702812"/>
    <w:rsid w:val="00704FA2"/>
    <w:rsid w:val="007052EF"/>
    <w:rsid w:val="00705D7E"/>
    <w:rsid w:val="0070745E"/>
    <w:rsid w:val="00707DC3"/>
    <w:rsid w:val="0071121B"/>
    <w:rsid w:val="00711B4F"/>
    <w:rsid w:val="007130E9"/>
    <w:rsid w:val="00715CF4"/>
    <w:rsid w:val="00717902"/>
    <w:rsid w:val="00721B68"/>
    <w:rsid w:val="00722DA1"/>
    <w:rsid w:val="00723C51"/>
    <w:rsid w:val="00724C7F"/>
    <w:rsid w:val="00725F30"/>
    <w:rsid w:val="00733BF0"/>
    <w:rsid w:val="007345DE"/>
    <w:rsid w:val="00734685"/>
    <w:rsid w:val="007347F1"/>
    <w:rsid w:val="00734CCF"/>
    <w:rsid w:val="007356A9"/>
    <w:rsid w:val="00736ED4"/>
    <w:rsid w:val="00740539"/>
    <w:rsid w:val="007438C6"/>
    <w:rsid w:val="007445BF"/>
    <w:rsid w:val="00745523"/>
    <w:rsid w:val="00746D7D"/>
    <w:rsid w:val="00747722"/>
    <w:rsid w:val="00752635"/>
    <w:rsid w:val="00756A45"/>
    <w:rsid w:val="00757034"/>
    <w:rsid w:val="00761828"/>
    <w:rsid w:val="00762876"/>
    <w:rsid w:val="00763B52"/>
    <w:rsid w:val="00763B70"/>
    <w:rsid w:val="00766C2E"/>
    <w:rsid w:val="00766E78"/>
    <w:rsid w:val="0076794B"/>
    <w:rsid w:val="00767E35"/>
    <w:rsid w:val="00767E71"/>
    <w:rsid w:val="0077035F"/>
    <w:rsid w:val="007706F5"/>
    <w:rsid w:val="0077510F"/>
    <w:rsid w:val="00775336"/>
    <w:rsid w:val="00775DA0"/>
    <w:rsid w:val="007762BA"/>
    <w:rsid w:val="00776A0E"/>
    <w:rsid w:val="00776C6E"/>
    <w:rsid w:val="00781929"/>
    <w:rsid w:val="00785D05"/>
    <w:rsid w:val="00786589"/>
    <w:rsid w:val="007866FF"/>
    <w:rsid w:val="00787A4F"/>
    <w:rsid w:val="00787E99"/>
    <w:rsid w:val="00792642"/>
    <w:rsid w:val="0079409C"/>
    <w:rsid w:val="00795602"/>
    <w:rsid w:val="00796791"/>
    <w:rsid w:val="007A0E29"/>
    <w:rsid w:val="007A174F"/>
    <w:rsid w:val="007A3222"/>
    <w:rsid w:val="007A341B"/>
    <w:rsid w:val="007A37BE"/>
    <w:rsid w:val="007A6D2A"/>
    <w:rsid w:val="007A704F"/>
    <w:rsid w:val="007A7121"/>
    <w:rsid w:val="007B06FC"/>
    <w:rsid w:val="007B0B62"/>
    <w:rsid w:val="007B0E98"/>
    <w:rsid w:val="007B0FD1"/>
    <w:rsid w:val="007B10DD"/>
    <w:rsid w:val="007B2514"/>
    <w:rsid w:val="007B28A4"/>
    <w:rsid w:val="007B36B8"/>
    <w:rsid w:val="007B3C9F"/>
    <w:rsid w:val="007B42C4"/>
    <w:rsid w:val="007B43F9"/>
    <w:rsid w:val="007B5911"/>
    <w:rsid w:val="007B7182"/>
    <w:rsid w:val="007C02FE"/>
    <w:rsid w:val="007D1C23"/>
    <w:rsid w:val="007D47F3"/>
    <w:rsid w:val="007D4E25"/>
    <w:rsid w:val="007D5D94"/>
    <w:rsid w:val="007E199C"/>
    <w:rsid w:val="007E4A25"/>
    <w:rsid w:val="007E4FB3"/>
    <w:rsid w:val="007E5C33"/>
    <w:rsid w:val="007E5E21"/>
    <w:rsid w:val="007E6793"/>
    <w:rsid w:val="007F0384"/>
    <w:rsid w:val="007F20AF"/>
    <w:rsid w:val="007F52A8"/>
    <w:rsid w:val="007F5BF5"/>
    <w:rsid w:val="007F5FBE"/>
    <w:rsid w:val="007F6232"/>
    <w:rsid w:val="007F764F"/>
    <w:rsid w:val="007F7E12"/>
    <w:rsid w:val="0080267C"/>
    <w:rsid w:val="00805F59"/>
    <w:rsid w:val="00807039"/>
    <w:rsid w:val="00807338"/>
    <w:rsid w:val="00812120"/>
    <w:rsid w:val="0081255D"/>
    <w:rsid w:val="00812928"/>
    <w:rsid w:val="00812B3D"/>
    <w:rsid w:val="008139F6"/>
    <w:rsid w:val="00813ACC"/>
    <w:rsid w:val="00816998"/>
    <w:rsid w:val="00817408"/>
    <w:rsid w:val="0082435B"/>
    <w:rsid w:val="00825122"/>
    <w:rsid w:val="00825186"/>
    <w:rsid w:val="00825CA4"/>
    <w:rsid w:val="00825E88"/>
    <w:rsid w:val="008313A7"/>
    <w:rsid w:val="00831DD1"/>
    <w:rsid w:val="00836133"/>
    <w:rsid w:val="00837F23"/>
    <w:rsid w:val="00840436"/>
    <w:rsid w:val="00841C37"/>
    <w:rsid w:val="00841E03"/>
    <w:rsid w:val="00842432"/>
    <w:rsid w:val="00844EB7"/>
    <w:rsid w:val="00845726"/>
    <w:rsid w:val="00850223"/>
    <w:rsid w:val="008503B3"/>
    <w:rsid w:val="00850631"/>
    <w:rsid w:val="008517C6"/>
    <w:rsid w:val="008522F0"/>
    <w:rsid w:val="008533D8"/>
    <w:rsid w:val="00856E95"/>
    <w:rsid w:val="00862A87"/>
    <w:rsid w:val="00862EED"/>
    <w:rsid w:val="00865339"/>
    <w:rsid w:val="008667FD"/>
    <w:rsid w:val="00866DA4"/>
    <w:rsid w:val="0087321C"/>
    <w:rsid w:val="008736F1"/>
    <w:rsid w:val="00874C80"/>
    <w:rsid w:val="00875DE7"/>
    <w:rsid w:val="00877A2D"/>
    <w:rsid w:val="00881E06"/>
    <w:rsid w:val="008821E7"/>
    <w:rsid w:val="00882233"/>
    <w:rsid w:val="008839CA"/>
    <w:rsid w:val="00884030"/>
    <w:rsid w:val="00884AF8"/>
    <w:rsid w:val="00885298"/>
    <w:rsid w:val="00886BCD"/>
    <w:rsid w:val="00887EC0"/>
    <w:rsid w:val="0089593A"/>
    <w:rsid w:val="00895D35"/>
    <w:rsid w:val="008964B6"/>
    <w:rsid w:val="00896C7A"/>
    <w:rsid w:val="008A1C6F"/>
    <w:rsid w:val="008A2883"/>
    <w:rsid w:val="008A3597"/>
    <w:rsid w:val="008A36C8"/>
    <w:rsid w:val="008A4279"/>
    <w:rsid w:val="008A59FC"/>
    <w:rsid w:val="008A5BD2"/>
    <w:rsid w:val="008A7231"/>
    <w:rsid w:val="008B38EA"/>
    <w:rsid w:val="008B6414"/>
    <w:rsid w:val="008B7245"/>
    <w:rsid w:val="008B7E44"/>
    <w:rsid w:val="008C23E6"/>
    <w:rsid w:val="008C3779"/>
    <w:rsid w:val="008C4A36"/>
    <w:rsid w:val="008C5563"/>
    <w:rsid w:val="008D01BF"/>
    <w:rsid w:val="008D1884"/>
    <w:rsid w:val="008D36DE"/>
    <w:rsid w:val="008D5B81"/>
    <w:rsid w:val="008D74C6"/>
    <w:rsid w:val="008E03BC"/>
    <w:rsid w:val="008E0DAA"/>
    <w:rsid w:val="008E1D0D"/>
    <w:rsid w:val="008E2CBA"/>
    <w:rsid w:val="008E51B7"/>
    <w:rsid w:val="008E5689"/>
    <w:rsid w:val="008E5C7C"/>
    <w:rsid w:val="008E668D"/>
    <w:rsid w:val="008E7E8C"/>
    <w:rsid w:val="008F261C"/>
    <w:rsid w:val="008F3244"/>
    <w:rsid w:val="008F4682"/>
    <w:rsid w:val="008F4C75"/>
    <w:rsid w:val="008F54D9"/>
    <w:rsid w:val="008F798C"/>
    <w:rsid w:val="009001F9"/>
    <w:rsid w:val="00902A0C"/>
    <w:rsid w:val="009043DF"/>
    <w:rsid w:val="00904EF4"/>
    <w:rsid w:val="009073D6"/>
    <w:rsid w:val="00911597"/>
    <w:rsid w:val="00915EB8"/>
    <w:rsid w:val="00915ECE"/>
    <w:rsid w:val="00916E68"/>
    <w:rsid w:val="0092195A"/>
    <w:rsid w:val="00921C14"/>
    <w:rsid w:val="00926397"/>
    <w:rsid w:val="00930850"/>
    <w:rsid w:val="00932474"/>
    <w:rsid w:val="00932F7C"/>
    <w:rsid w:val="00932FEA"/>
    <w:rsid w:val="00933758"/>
    <w:rsid w:val="009341F3"/>
    <w:rsid w:val="00936050"/>
    <w:rsid w:val="0094159C"/>
    <w:rsid w:val="00942B08"/>
    <w:rsid w:val="0094445A"/>
    <w:rsid w:val="009447F5"/>
    <w:rsid w:val="0094585E"/>
    <w:rsid w:val="009460A5"/>
    <w:rsid w:val="009542A2"/>
    <w:rsid w:val="0096030B"/>
    <w:rsid w:val="0096090A"/>
    <w:rsid w:val="009613CC"/>
    <w:rsid w:val="009627CF"/>
    <w:rsid w:val="00966011"/>
    <w:rsid w:val="0096713B"/>
    <w:rsid w:val="0097029D"/>
    <w:rsid w:val="00971A9B"/>
    <w:rsid w:val="00974737"/>
    <w:rsid w:val="00976273"/>
    <w:rsid w:val="00976BE6"/>
    <w:rsid w:val="00976D55"/>
    <w:rsid w:val="00977427"/>
    <w:rsid w:val="00977C7B"/>
    <w:rsid w:val="00981717"/>
    <w:rsid w:val="0098220F"/>
    <w:rsid w:val="0098407C"/>
    <w:rsid w:val="009852B6"/>
    <w:rsid w:val="00986CCB"/>
    <w:rsid w:val="0099126A"/>
    <w:rsid w:val="00993FCA"/>
    <w:rsid w:val="00994D76"/>
    <w:rsid w:val="009A04A5"/>
    <w:rsid w:val="009A2AA6"/>
    <w:rsid w:val="009A32AA"/>
    <w:rsid w:val="009A6FAF"/>
    <w:rsid w:val="009A7974"/>
    <w:rsid w:val="009A7ABD"/>
    <w:rsid w:val="009B0010"/>
    <w:rsid w:val="009B0161"/>
    <w:rsid w:val="009B123E"/>
    <w:rsid w:val="009B1C1A"/>
    <w:rsid w:val="009B1ED5"/>
    <w:rsid w:val="009B2D0D"/>
    <w:rsid w:val="009B3586"/>
    <w:rsid w:val="009B3DE9"/>
    <w:rsid w:val="009B7461"/>
    <w:rsid w:val="009C184E"/>
    <w:rsid w:val="009C1A42"/>
    <w:rsid w:val="009D4E56"/>
    <w:rsid w:val="009E1012"/>
    <w:rsid w:val="009E204E"/>
    <w:rsid w:val="009E2A03"/>
    <w:rsid w:val="009E49DB"/>
    <w:rsid w:val="009E4BE0"/>
    <w:rsid w:val="009E73ED"/>
    <w:rsid w:val="009F244F"/>
    <w:rsid w:val="009F3E43"/>
    <w:rsid w:val="009F5BAF"/>
    <w:rsid w:val="00A03ED8"/>
    <w:rsid w:val="00A04A49"/>
    <w:rsid w:val="00A05191"/>
    <w:rsid w:val="00A10CFB"/>
    <w:rsid w:val="00A113AD"/>
    <w:rsid w:val="00A1346B"/>
    <w:rsid w:val="00A13B0D"/>
    <w:rsid w:val="00A140D9"/>
    <w:rsid w:val="00A14A5C"/>
    <w:rsid w:val="00A15D9C"/>
    <w:rsid w:val="00A16CF6"/>
    <w:rsid w:val="00A16E07"/>
    <w:rsid w:val="00A17197"/>
    <w:rsid w:val="00A2070E"/>
    <w:rsid w:val="00A235EB"/>
    <w:rsid w:val="00A30CA5"/>
    <w:rsid w:val="00A31575"/>
    <w:rsid w:val="00A31E14"/>
    <w:rsid w:val="00A33D15"/>
    <w:rsid w:val="00A35624"/>
    <w:rsid w:val="00A5737D"/>
    <w:rsid w:val="00A60355"/>
    <w:rsid w:val="00A61B92"/>
    <w:rsid w:val="00A61E40"/>
    <w:rsid w:val="00A61E6B"/>
    <w:rsid w:val="00A63870"/>
    <w:rsid w:val="00A65F9E"/>
    <w:rsid w:val="00A673E9"/>
    <w:rsid w:val="00A71A86"/>
    <w:rsid w:val="00A81170"/>
    <w:rsid w:val="00A81F95"/>
    <w:rsid w:val="00A83DE6"/>
    <w:rsid w:val="00A850E5"/>
    <w:rsid w:val="00A90E08"/>
    <w:rsid w:val="00A91AF1"/>
    <w:rsid w:val="00A95417"/>
    <w:rsid w:val="00A96A7E"/>
    <w:rsid w:val="00A972DF"/>
    <w:rsid w:val="00A97461"/>
    <w:rsid w:val="00A97765"/>
    <w:rsid w:val="00A97848"/>
    <w:rsid w:val="00A97EE3"/>
    <w:rsid w:val="00AA1B3B"/>
    <w:rsid w:val="00AA29D7"/>
    <w:rsid w:val="00AA3E65"/>
    <w:rsid w:val="00AA44BC"/>
    <w:rsid w:val="00AA55A8"/>
    <w:rsid w:val="00AB1A8F"/>
    <w:rsid w:val="00AB2260"/>
    <w:rsid w:val="00AB449B"/>
    <w:rsid w:val="00AB5790"/>
    <w:rsid w:val="00AB58AC"/>
    <w:rsid w:val="00AB5A89"/>
    <w:rsid w:val="00AB5BF8"/>
    <w:rsid w:val="00AB5FCC"/>
    <w:rsid w:val="00AC3863"/>
    <w:rsid w:val="00AC4539"/>
    <w:rsid w:val="00AC459C"/>
    <w:rsid w:val="00AC468F"/>
    <w:rsid w:val="00AC5BCB"/>
    <w:rsid w:val="00AC61E4"/>
    <w:rsid w:val="00AC6C85"/>
    <w:rsid w:val="00AD0437"/>
    <w:rsid w:val="00AD0D23"/>
    <w:rsid w:val="00AD29B0"/>
    <w:rsid w:val="00AD3056"/>
    <w:rsid w:val="00AD3761"/>
    <w:rsid w:val="00AD3D68"/>
    <w:rsid w:val="00AD593C"/>
    <w:rsid w:val="00AD610B"/>
    <w:rsid w:val="00AD687F"/>
    <w:rsid w:val="00AD6888"/>
    <w:rsid w:val="00AD6970"/>
    <w:rsid w:val="00AD6C8F"/>
    <w:rsid w:val="00AD72D8"/>
    <w:rsid w:val="00AE043E"/>
    <w:rsid w:val="00AE20C9"/>
    <w:rsid w:val="00AE3DDE"/>
    <w:rsid w:val="00AE6910"/>
    <w:rsid w:val="00AF0E19"/>
    <w:rsid w:val="00AF1578"/>
    <w:rsid w:val="00AF24F8"/>
    <w:rsid w:val="00AF4259"/>
    <w:rsid w:val="00AF5C40"/>
    <w:rsid w:val="00AF7171"/>
    <w:rsid w:val="00AF7645"/>
    <w:rsid w:val="00AF7F6B"/>
    <w:rsid w:val="00B01BCF"/>
    <w:rsid w:val="00B021E2"/>
    <w:rsid w:val="00B02749"/>
    <w:rsid w:val="00B038ED"/>
    <w:rsid w:val="00B039CC"/>
    <w:rsid w:val="00B06C52"/>
    <w:rsid w:val="00B06E3C"/>
    <w:rsid w:val="00B06FA7"/>
    <w:rsid w:val="00B10E84"/>
    <w:rsid w:val="00B1131D"/>
    <w:rsid w:val="00B12F54"/>
    <w:rsid w:val="00B130AF"/>
    <w:rsid w:val="00B1348B"/>
    <w:rsid w:val="00B13A04"/>
    <w:rsid w:val="00B169C7"/>
    <w:rsid w:val="00B17570"/>
    <w:rsid w:val="00B1764D"/>
    <w:rsid w:val="00B17A34"/>
    <w:rsid w:val="00B231DA"/>
    <w:rsid w:val="00B24334"/>
    <w:rsid w:val="00B25494"/>
    <w:rsid w:val="00B254EF"/>
    <w:rsid w:val="00B25CE2"/>
    <w:rsid w:val="00B26370"/>
    <w:rsid w:val="00B27E6E"/>
    <w:rsid w:val="00B30716"/>
    <w:rsid w:val="00B314A1"/>
    <w:rsid w:val="00B317B5"/>
    <w:rsid w:val="00B31A4F"/>
    <w:rsid w:val="00B31F2F"/>
    <w:rsid w:val="00B35ABD"/>
    <w:rsid w:val="00B36276"/>
    <w:rsid w:val="00B36567"/>
    <w:rsid w:val="00B37576"/>
    <w:rsid w:val="00B3786E"/>
    <w:rsid w:val="00B42BFF"/>
    <w:rsid w:val="00B43648"/>
    <w:rsid w:val="00B4487B"/>
    <w:rsid w:val="00B45629"/>
    <w:rsid w:val="00B5150C"/>
    <w:rsid w:val="00B52113"/>
    <w:rsid w:val="00B5369D"/>
    <w:rsid w:val="00B62A44"/>
    <w:rsid w:val="00B66777"/>
    <w:rsid w:val="00B67F24"/>
    <w:rsid w:val="00B73A78"/>
    <w:rsid w:val="00B77DD6"/>
    <w:rsid w:val="00B80279"/>
    <w:rsid w:val="00B81DFA"/>
    <w:rsid w:val="00B81E80"/>
    <w:rsid w:val="00B8202E"/>
    <w:rsid w:val="00B8518B"/>
    <w:rsid w:val="00B8613B"/>
    <w:rsid w:val="00B87FFB"/>
    <w:rsid w:val="00B94C20"/>
    <w:rsid w:val="00B970C6"/>
    <w:rsid w:val="00BA0FC6"/>
    <w:rsid w:val="00BA1A3F"/>
    <w:rsid w:val="00BA4796"/>
    <w:rsid w:val="00BA6284"/>
    <w:rsid w:val="00BA7325"/>
    <w:rsid w:val="00BA78BD"/>
    <w:rsid w:val="00BB0905"/>
    <w:rsid w:val="00BB22E3"/>
    <w:rsid w:val="00BB65CD"/>
    <w:rsid w:val="00BB66C1"/>
    <w:rsid w:val="00BB690E"/>
    <w:rsid w:val="00BC0F90"/>
    <w:rsid w:val="00BC24F1"/>
    <w:rsid w:val="00BC27B8"/>
    <w:rsid w:val="00BC2863"/>
    <w:rsid w:val="00BC3685"/>
    <w:rsid w:val="00BC3B81"/>
    <w:rsid w:val="00BC551D"/>
    <w:rsid w:val="00BC62E6"/>
    <w:rsid w:val="00BD0866"/>
    <w:rsid w:val="00BD287E"/>
    <w:rsid w:val="00BD4F98"/>
    <w:rsid w:val="00BD66DE"/>
    <w:rsid w:val="00BD7299"/>
    <w:rsid w:val="00BE58EE"/>
    <w:rsid w:val="00BE5BCA"/>
    <w:rsid w:val="00BE63D3"/>
    <w:rsid w:val="00BE6AEE"/>
    <w:rsid w:val="00BF0769"/>
    <w:rsid w:val="00BF0898"/>
    <w:rsid w:val="00BF190E"/>
    <w:rsid w:val="00BF3564"/>
    <w:rsid w:val="00BF3922"/>
    <w:rsid w:val="00BF5B99"/>
    <w:rsid w:val="00BF607F"/>
    <w:rsid w:val="00BF6B2D"/>
    <w:rsid w:val="00BF6CF1"/>
    <w:rsid w:val="00C01936"/>
    <w:rsid w:val="00C02DD1"/>
    <w:rsid w:val="00C03510"/>
    <w:rsid w:val="00C04808"/>
    <w:rsid w:val="00C04928"/>
    <w:rsid w:val="00C052AB"/>
    <w:rsid w:val="00C05522"/>
    <w:rsid w:val="00C056F6"/>
    <w:rsid w:val="00C0599A"/>
    <w:rsid w:val="00C075D1"/>
    <w:rsid w:val="00C077F3"/>
    <w:rsid w:val="00C1021B"/>
    <w:rsid w:val="00C122A5"/>
    <w:rsid w:val="00C13547"/>
    <w:rsid w:val="00C15717"/>
    <w:rsid w:val="00C1592A"/>
    <w:rsid w:val="00C1607E"/>
    <w:rsid w:val="00C172D5"/>
    <w:rsid w:val="00C21517"/>
    <w:rsid w:val="00C2182C"/>
    <w:rsid w:val="00C233E9"/>
    <w:rsid w:val="00C236E4"/>
    <w:rsid w:val="00C24390"/>
    <w:rsid w:val="00C24827"/>
    <w:rsid w:val="00C25496"/>
    <w:rsid w:val="00C315DD"/>
    <w:rsid w:val="00C31BA2"/>
    <w:rsid w:val="00C333BD"/>
    <w:rsid w:val="00C34E8D"/>
    <w:rsid w:val="00C411A5"/>
    <w:rsid w:val="00C427BC"/>
    <w:rsid w:val="00C42B87"/>
    <w:rsid w:val="00C4377F"/>
    <w:rsid w:val="00C4397E"/>
    <w:rsid w:val="00C43EAC"/>
    <w:rsid w:val="00C515C5"/>
    <w:rsid w:val="00C527DD"/>
    <w:rsid w:val="00C52BFF"/>
    <w:rsid w:val="00C52FC3"/>
    <w:rsid w:val="00C534CD"/>
    <w:rsid w:val="00C55A02"/>
    <w:rsid w:val="00C6179B"/>
    <w:rsid w:val="00C62380"/>
    <w:rsid w:val="00C6387D"/>
    <w:rsid w:val="00C67D00"/>
    <w:rsid w:val="00C67D7B"/>
    <w:rsid w:val="00C67ED8"/>
    <w:rsid w:val="00C67F88"/>
    <w:rsid w:val="00C70885"/>
    <w:rsid w:val="00C70A44"/>
    <w:rsid w:val="00C71990"/>
    <w:rsid w:val="00C777E9"/>
    <w:rsid w:val="00C8455E"/>
    <w:rsid w:val="00C914C0"/>
    <w:rsid w:val="00C92F8F"/>
    <w:rsid w:val="00C93893"/>
    <w:rsid w:val="00C9470A"/>
    <w:rsid w:val="00C9517B"/>
    <w:rsid w:val="00C965E3"/>
    <w:rsid w:val="00CA311F"/>
    <w:rsid w:val="00CA39C6"/>
    <w:rsid w:val="00CA415D"/>
    <w:rsid w:val="00CA47B0"/>
    <w:rsid w:val="00CA5AAA"/>
    <w:rsid w:val="00CA6788"/>
    <w:rsid w:val="00CA6C0D"/>
    <w:rsid w:val="00CB0CB2"/>
    <w:rsid w:val="00CB156E"/>
    <w:rsid w:val="00CB274C"/>
    <w:rsid w:val="00CB3494"/>
    <w:rsid w:val="00CB57FF"/>
    <w:rsid w:val="00CB70BA"/>
    <w:rsid w:val="00CB7866"/>
    <w:rsid w:val="00CC091A"/>
    <w:rsid w:val="00CC102E"/>
    <w:rsid w:val="00CC1285"/>
    <w:rsid w:val="00CC18F1"/>
    <w:rsid w:val="00CC548A"/>
    <w:rsid w:val="00CC6CDC"/>
    <w:rsid w:val="00CD16EA"/>
    <w:rsid w:val="00CD21E0"/>
    <w:rsid w:val="00CD2D99"/>
    <w:rsid w:val="00CD57A3"/>
    <w:rsid w:val="00CD646A"/>
    <w:rsid w:val="00CD7BDC"/>
    <w:rsid w:val="00CE0877"/>
    <w:rsid w:val="00CE1628"/>
    <w:rsid w:val="00CE304C"/>
    <w:rsid w:val="00CE5147"/>
    <w:rsid w:val="00CE5412"/>
    <w:rsid w:val="00CE5A5A"/>
    <w:rsid w:val="00CE5AE9"/>
    <w:rsid w:val="00CE6CB5"/>
    <w:rsid w:val="00CF0991"/>
    <w:rsid w:val="00CF0A02"/>
    <w:rsid w:val="00CF0A59"/>
    <w:rsid w:val="00CF347A"/>
    <w:rsid w:val="00CF35E1"/>
    <w:rsid w:val="00CF3BB6"/>
    <w:rsid w:val="00CF4CF8"/>
    <w:rsid w:val="00CF5AC4"/>
    <w:rsid w:val="00D019C2"/>
    <w:rsid w:val="00D01BB8"/>
    <w:rsid w:val="00D045E6"/>
    <w:rsid w:val="00D04753"/>
    <w:rsid w:val="00D0480B"/>
    <w:rsid w:val="00D0502E"/>
    <w:rsid w:val="00D1236B"/>
    <w:rsid w:val="00D17171"/>
    <w:rsid w:val="00D23A5D"/>
    <w:rsid w:val="00D25531"/>
    <w:rsid w:val="00D25EF3"/>
    <w:rsid w:val="00D2708C"/>
    <w:rsid w:val="00D27755"/>
    <w:rsid w:val="00D30785"/>
    <w:rsid w:val="00D321EF"/>
    <w:rsid w:val="00D32830"/>
    <w:rsid w:val="00D37A32"/>
    <w:rsid w:val="00D4027B"/>
    <w:rsid w:val="00D41E58"/>
    <w:rsid w:val="00D47EAE"/>
    <w:rsid w:val="00D54AE5"/>
    <w:rsid w:val="00D555F6"/>
    <w:rsid w:val="00D6114C"/>
    <w:rsid w:val="00D630A4"/>
    <w:rsid w:val="00D63A80"/>
    <w:rsid w:val="00D64294"/>
    <w:rsid w:val="00D701EE"/>
    <w:rsid w:val="00D7191D"/>
    <w:rsid w:val="00D7270D"/>
    <w:rsid w:val="00D73C7A"/>
    <w:rsid w:val="00D74206"/>
    <w:rsid w:val="00D75229"/>
    <w:rsid w:val="00D7733A"/>
    <w:rsid w:val="00D80E66"/>
    <w:rsid w:val="00D82190"/>
    <w:rsid w:val="00D8559A"/>
    <w:rsid w:val="00D859EF"/>
    <w:rsid w:val="00D86D69"/>
    <w:rsid w:val="00D91E4F"/>
    <w:rsid w:val="00D931BA"/>
    <w:rsid w:val="00D93F4F"/>
    <w:rsid w:val="00D94035"/>
    <w:rsid w:val="00D96405"/>
    <w:rsid w:val="00D9640D"/>
    <w:rsid w:val="00D966BE"/>
    <w:rsid w:val="00D968F1"/>
    <w:rsid w:val="00DA076D"/>
    <w:rsid w:val="00DA0AD7"/>
    <w:rsid w:val="00DA4A46"/>
    <w:rsid w:val="00DA6475"/>
    <w:rsid w:val="00DA6592"/>
    <w:rsid w:val="00DA69EA"/>
    <w:rsid w:val="00DA6C72"/>
    <w:rsid w:val="00DA7C6A"/>
    <w:rsid w:val="00DB1F77"/>
    <w:rsid w:val="00DB2E80"/>
    <w:rsid w:val="00DB33CC"/>
    <w:rsid w:val="00DB3CCF"/>
    <w:rsid w:val="00DB401E"/>
    <w:rsid w:val="00DB5D4C"/>
    <w:rsid w:val="00DC0FE9"/>
    <w:rsid w:val="00DC1F73"/>
    <w:rsid w:val="00DC3E8F"/>
    <w:rsid w:val="00DC4929"/>
    <w:rsid w:val="00DC524E"/>
    <w:rsid w:val="00DC5475"/>
    <w:rsid w:val="00DC57D4"/>
    <w:rsid w:val="00DC7C97"/>
    <w:rsid w:val="00DD4B92"/>
    <w:rsid w:val="00DD71BF"/>
    <w:rsid w:val="00DE29D7"/>
    <w:rsid w:val="00DE3251"/>
    <w:rsid w:val="00DE3791"/>
    <w:rsid w:val="00DE5200"/>
    <w:rsid w:val="00DE5F4E"/>
    <w:rsid w:val="00DF38CA"/>
    <w:rsid w:val="00DF6062"/>
    <w:rsid w:val="00E00B64"/>
    <w:rsid w:val="00E02EFE"/>
    <w:rsid w:val="00E0360C"/>
    <w:rsid w:val="00E03D8F"/>
    <w:rsid w:val="00E04837"/>
    <w:rsid w:val="00E058FB"/>
    <w:rsid w:val="00E05EC2"/>
    <w:rsid w:val="00E06292"/>
    <w:rsid w:val="00E0757C"/>
    <w:rsid w:val="00E10771"/>
    <w:rsid w:val="00E129A9"/>
    <w:rsid w:val="00E1366F"/>
    <w:rsid w:val="00E138CA"/>
    <w:rsid w:val="00E13B02"/>
    <w:rsid w:val="00E14975"/>
    <w:rsid w:val="00E173D8"/>
    <w:rsid w:val="00E1780B"/>
    <w:rsid w:val="00E24671"/>
    <w:rsid w:val="00E24A88"/>
    <w:rsid w:val="00E25154"/>
    <w:rsid w:val="00E265AE"/>
    <w:rsid w:val="00E2667B"/>
    <w:rsid w:val="00E31B79"/>
    <w:rsid w:val="00E32762"/>
    <w:rsid w:val="00E35854"/>
    <w:rsid w:val="00E35B58"/>
    <w:rsid w:val="00E37FA5"/>
    <w:rsid w:val="00E406C0"/>
    <w:rsid w:val="00E4119F"/>
    <w:rsid w:val="00E47786"/>
    <w:rsid w:val="00E50411"/>
    <w:rsid w:val="00E535A4"/>
    <w:rsid w:val="00E55350"/>
    <w:rsid w:val="00E55689"/>
    <w:rsid w:val="00E561E8"/>
    <w:rsid w:val="00E57B3C"/>
    <w:rsid w:val="00E6154E"/>
    <w:rsid w:val="00E64522"/>
    <w:rsid w:val="00E6645D"/>
    <w:rsid w:val="00E6696D"/>
    <w:rsid w:val="00E6764A"/>
    <w:rsid w:val="00E700B6"/>
    <w:rsid w:val="00E71013"/>
    <w:rsid w:val="00E74290"/>
    <w:rsid w:val="00E758C3"/>
    <w:rsid w:val="00E86363"/>
    <w:rsid w:val="00E8648E"/>
    <w:rsid w:val="00E869A5"/>
    <w:rsid w:val="00E86A95"/>
    <w:rsid w:val="00E87B52"/>
    <w:rsid w:val="00E93B38"/>
    <w:rsid w:val="00E9403B"/>
    <w:rsid w:val="00E964D2"/>
    <w:rsid w:val="00E97604"/>
    <w:rsid w:val="00EA0AD1"/>
    <w:rsid w:val="00EA27A1"/>
    <w:rsid w:val="00EB057B"/>
    <w:rsid w:val="00EB098F"/>
    <w:rsid w:val="00EB14BD"/>
    <w:rsid w:val="00EB53C4"/>
    <w:rsid w:val="00EB5920"/>
    <w:rsid w:val="00EB75BE"/>
    <w:rsid w:val="00EC483A"/>
    <w:rsid w:val="00ED2B16"/>
    <w:rsid w:val="00ED2E78"/>
    <w:rsid w:val="00ED3DB8"/>
    <w:rsid w:val="00ED4121"/>
    <w:rsid w:val="00ED45BC"/>
    <w:rsid w:val="00ED7D64"/>
    <w:rsid w:val="00EE28BC"/>
    <w:rsid w:val="00EE2B09"/>
    <w:rsid w:val="00EE4822"/>
    <w:rsid w:val="00EE600D"/>
    <w:rsid w:val="00EE7CD0"/>
    <w:rsid w:val="00EF0807"/>
    <w:rsid w:val="00EF2FF0"/>
    <w:rsid w:val="00EF35C4"/>
    <w:rsid w:val="00EF4BA1"/>
    <w:rsid w:val="00F011B9"/>
    <w:rsid w:val="00F014D9"/>
    <w:rsid w:val="00F052FB"/>
    <w:rsid w:val="00F05607"/>
    <w:rsid w:val="00F0633D"/>
    <w:rsid w:val="00F105DC"/>
    <w:rsid w:val="00F11A13"/>
    <w:rsid w:val="00F126F1"/>
    <w:rsid w:val="00F13200"/>
    <w:rsid w:val="00F1452B"/>
    <w:rsid w:val="00F14940"/>
    <w:rsid w:val="00F14BD8"/>
    <w:rsid w:val="00F15245"/>
    <w:rsid w:val="00F15EAF"/>
    <w:rsid w:val="00F170FD"/>
    <w:rsid w:val="00F203BE"/>
    <w:rsid w:val="00F23753"/>
    <w:rsid w:val="00F268E1"/>
    <w:rsid w:val="00F3060F"/>
    <w:rsid w:val="00F3080A"/>
    <w:rsid w:val="00F3225D"/>
    <w:rsid w:val="00F332FE"/>
    <w:rsid w:val="00F345BC"/>
    <w:rsid w:val="00F34F8D"/>
    <w:rsid w:val="00F35213"/>
    <w:rsid w:val="00F35266"/>
    <w:rsid w:val="00F353C9"/>
    <w:rsid w:val="00F366CA"/>
    <w:rsid w:val="00F36B4B"/>
    <w:rsid w:val="00F36F17"/>
    <w:rsid w:val="00F40200"/>
    <w:rsid w:val="00F4086F"/>
    <w:rsid w:val="00F4464F"/>
    <w:rsid w:val="00F44695"/>
    <w:rsid w:val="00F44E1F"/>
    <w:rsid w:val="00F4506B"/>
    <w:rsid w:val="00F454E9"/>
    <w:rsid w:val="00F45702"/>
    <w:rsid w:val="00F47339"/>
    <w:rsid w:val="00F47A1D"/>
    <w:rsid w:val="00F60F08"/>
    <w:rsid w:val="00F61508"/>
    <w:rsid w:val="00F62E94"/>
    <w:rsid w:val="00F64DFF"/>
    <w:rsid w:val="00F655E5"/>
    <w:rsid w:val="00F71A49"/>
    <w:rsid w:val="00F75213"/>
    <w:rsid w:val="00F76B6D"/>
    <w:rsid w:val="00F81162"/>
    <w:rsid w:val="00F82C27"/>
    <w:rsid w:val="00F83BBC"/>
    <w:rsid w:val="00F84086"/>
    <w:rsid w:val="00F846E0"/>
    <w:rsid w:val="00F84DCA"/>
    <w:rsid w:val="00F84ED6"/>
    <w:rsid w:val="00F87B66"/>
    <w:rsid w:val="00F90F9C"/>
    <w:rsid w:val="00F92CE8"/>
    <w:rsid w:val="00F92D77"/>
    <w:rsid w:val="00FA0519"/>
    <w:rsid w:val="00FA05C5"/>
    <w:rsid w:val="00FA5BD3"/>
    <w:rsid w:val="00FA6498"/>
    <w:rsid w:val="00FA6954"/>
    <w:rsid w:val="00FA7948"/>
    <w:rsid w:val="00FB6096"/>
    <w:rsid w:val="00FB6E9F"/>
    <w:rsid w:val="00FB7796"/>
    <w:rsid w:val="00FC0D9F"/>
    <w:rsid w:val="00FC657D"/>
    <w:rsid w:val="00FD0CFE"/>
    <w:rsid w:val="00FD3A40"/>
    <w:rsid w:val="00FD505D"/>
    <w:rsid w:val="00FD57E9"/>
    <w:rsid w:val="00FE0015"/>
    <w:rsid w:val="00FE336B"/>
    <w:rsid w:val="00FE439A"/>
    <w:rsid w:val="00FE7BFE"/>
    <w:rsid w:val="00FF220F"/>
    <w:rsid w:val="00FF4956"/>
    <w:rsid w:val="00FF6918"/>
    <w:rsid w:val="0400B4B1"/>
    <w:rsid w:val="05094179"/>
    <w:rsid w:val="052330EB"/>
    <w:rsid w:val="0533CABD"/>
    <w:rsid w:val="071855D7"/>
    <w:rsid w:val="07865C4A"/>
    <w:rsid w:val="0D765C2A"/>
    <w:rsid w:val="0D9750E8"/>
    <w:rsid w:val="0F27D442"/>
    <w:rsid w:val="1773D6A7"/>
    <w:rsid w:val="188A6530"/>
    <w:rsid w:val="19767FC1"/>
    <w:rsid w:val="21E6AF7D"/>
    <w:rsid w:val="23F835F9"/>
    <w:rsid w:val="263B6E15"/>
    <w:rsid w:val="290D4211"/>
    <w:rsid w:val="313A18BA"/>
    <w:rsid w:val="326B8140"/>
    <w:rsid w:val="32B458A4"/>
    <w:rsid w:val="3628562A"/>
    <w:rsid w:val="4052C547"/>
    <w:rsid w:val="43571D4F"/>
    <w:rsid w:val="44484B70"/>
    <w:rsid w:val="47D5A8B5"/>
    <w:rsid w:val="4CBC8D0C"/>
    <w:rsid w:val="4DA8FE22"/>
    <w:rsid w:val="4EE276D3"/>
    <w:rsid w:val="4F472B87"/>
    <w:rsid w:val="506955F2"/>
    <w:rsid w:val="52D02601"/>
    <w:rsid w:val="56966194"/>
    <w:rsid w:val="5BBCC1B6"/>
    <w:rsid w:val="5D4CC62D"/>
    <w:rsid w:val="5E5878BA"/>
    <w:rsid w:val="5FB138C5"/>
    <w:rsid w:val="65DB99DB"/>
    <w:rsid w:val="699F7D24"/>
    <w:rsid w:val="6B9C09C6"/>
    <w:rsid w:val="7080CAB9"/>
    <w:rsid w:val="7B1A4C32"/>
    <w:rsid w:val="7C5959F4"/>
    <w:rsid w:val="7C753EED"/>
    <w:rsid w:val="7F968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1AAB1"/>
  <w15:chartTrackingRefBased/>
  <w15:docId w15:val="{75B1D034-2C72-4B67-814A-AE53EE0D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86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86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863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6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63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63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63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63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63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86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86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86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8636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8636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8636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8636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8636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863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86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86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86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86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86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8636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8636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8636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86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8636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86363"/>
    <w:rPr>
      <w:b/>
      <w:bCs/>
      <w:smallCaps/>
      <w:color w:val="0F4761" w:themeColor="accent1" w:themeShade="BF"/>
      <w:spacing w:val="5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E86363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E86363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E86363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E86363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86363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7B71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B7182"/>
  </w:style>
  <w:style w:type="paragraph" w:styleId="Sidefod">
    <w:name w:val="footer"/>
    <w:basedOn w:val="Normal"/>
    <w:link w:val="SidefodTegn"/>
    <w:uiPriority w:val="99"/>
    <w:unhideWhenUsed/>
    <w:rsid w:val="007B71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B7182"/>
  </w:style>
  <w:style w:type="paragraph" w:styleId="Overskrift">
    <w:name w:val="TOC Heading"/>
    <w:basedOn w:val="Overskrift1"/>
    <w:next w:val="Normal"/>
    <w:uiPriority w:val="39"/>
    <w:unhideWhenUsed/>
    <w:qFormat/>
    <w:rsid w:val="00347E43"/>
    <w:pPr>
      <w:spacing w:before="240" w:after="0" w:line="259" w:lineRule="auto"/>
      <w:outlineLvl w:val="9"/>
    </w:pPr>
    <w:rPr>
      <w:kern w:val="0"/>
      <w:sz w:val="32"/>
      <w:szCs w:val="32"/>
      <w:lang w:eastAsia="da-DK"/>
      <w14:ligatures w14:val="non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5537F8"/>
    <w:pPr>
      <w:tabs>
        <w:tab w:val="right" w:leader="dot" w:pos="9628"/>
      </w:tabs>
      <w:spacing w:after="0" w:line="276" w:lineRule="auto"/>
      <w:ind w:left="240"/>
    </w:pPr>
    <w:rPr>
      <w:b/>
      <w:bCs/>
      <w:noProof/>
      <w:sz w:val="22"/>
      <w:szCs w:val="22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A35624"/>
    <w:pPr>
      <w:tabs>
        <w:tab w:val="left" w:pos="960"/>
        <w:tab w:val="right" w:leader="dot" w:pos="9628"/>
      </w:tabs>
      <w:spacing w:after="0"/>
      <w:ind w:left="480"/>
    </w:pPr>
    <w:rPr>
      <w:noProof/>
    </w:rPr>
  </w:style>
  <w:style w:type="character" w:styleId="BesgtLink">
    <w:name w:val="FollowedHyperlink"/>
    <w:basedOn w:val="Standardskrifttypeiafsnit"/>
    <w:uiPriority w:val="99"/>
    <w:semiHidden/>
    <w:unhideWhenUsed/>
    <w:rsid w:val="006478E6"/>
    <w:rPr>
      <w:color w:val="96607D" w:themeColor="followedHyperlink"/>
      <w:u w:val="single"/>
    </w:rPr>
  </w:style>
  <w:style w:type="paragraph" w:customStyle="1" w:styleId="Default">
    <w:name w:val="Default"/>
    <w:rsid w:val="003E3A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customStyle="1" w:styleId="Hyperlink1">
    <w:name w:val="Hyperlink1"/>
    <w:basedOn w:val="Standardskrifttypeiafsnit"/>
    <w:uiPriority w:val="99"/>
    <w:unhideWhenUsed/>
    <w:rsid w:val="00D27755"/>
    <w:rPr>
      <w:color w:val="0563C1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B591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B591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B591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B591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B5911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AD61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tsinformation.dk/eli/lta/2016/1156" TargetMode="External"/><Relationship Id="rId18" Type="http://schemas.openxmlformats.org/officeDocument/2006/relationships/hyperlink" Target="https://provsti.dk/bispebjerg-broenshoej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folkekirkensintranet.dk/vejledninger/folkekirkens-bygninger-og-arealer/faser-i-en-byggesag-sagsbehandling-og-afgoerels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etsinformation.dk/eli/lta/2023/1299" TargetMode="External"/><Relationship Id="rId17" Type="http://schemas.openxmlformats.org/officeDocument/2006/relationships/hyperlink" Target="https://www.kobenhavnsstift.dk/_Resources/Persistent/8/3/2/8/83281a6757547f2a46fb5756adf488b7eeffcefc/Underskrevet_Bispebjerg-Br%C3%B8nsh%C3%B8j%20samarbejdsaftale%20VEBO%20-%20bygningsvedligeholdelse%20af%20tjenesteboliger.pdf" TargetMode="External"/><Relationship Id="rId25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www.andelsvurderinger.dk/om-vedligeholdelsesplan/" TargetMode="External"/><Relationship Id="rId20" Type="http://schemas.openxmlformats.org/officeDocument/2006/relationships/hyperlink" Target="https://folkekirkensintranet.dk/_Resources/Persistent/a/d/3/1/ad3135e6000f26e2b9c6fb33c47764bed7b28662/A4%20folder%20-%20Hvem%20m%C3%A5%20hvad-2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tsinformation.dk/eli/lta/2023/1299" TargetMode="External"/><Relationship Id="rId24" Type="http://schemas.openxmlformats.org/officeDocument/2006/relationships/hyperlink" Target="https://folkekirkensintranet.dk/_Resources/Persistent/a/d/3/1/ad3135e6000f26e2b9c6fb33c47764bed7b28662/A4%20folder%20-%20Hvem%20m%C3%A5%20hvad-2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une@betak-arkitekter.dk" TargetMode="External"/><Relationship Id="rId23" Type="http://schemas.openxmlformats.org/officeDocument/2006/relationships/hyperlink" Target="https://provsti.dk/bispebjerg-broenshoej/ekstra-menupunkt?tx_extrapages_render%5Bpage%5D=5381&amp;cHash=8b2b76198902b0251ff44bfb6cfba58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rovsti.dk/bispebjerg-broenshoej/ekstra-menupunkt?tx_extrapages_render%5Bpage%5D=5479&amp;cHash=b01b0e8e894187753b806d4ebc1fd958" TargetMode="External"/><Relationship Id="rId19" Type="http://schemas.openxmlformats.org/officeDocument/2006/relationships/hyperlink" Target="https://provsti.dk/bispebjerg-broenshoej/ekstra-menupunkt?tx_extrapages_render%5Bpage%5D=5210&amp;cHash=7f5d697ac2bccbeb881a65ce2f558c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vsti.dk/bispebjerg-broenshoej" TargetMode="External"/><Relationship Id="rId14" Type="http://schemas.openxmlformats.org/officeDocument/2006/relationships/hyperlink" Target="https://www.retsinformation.dk/eli/retsinfo/2025/10203" TargetMode="External"/><Relationship Id="rId22" Type="http://schemas.openxmlformats.org/officeDocument/2006/relationships/hyperlink" Target="https://provsti.dk/bispebjerg-broenshoej/ekstra-menupunkt?tx_extrapages_render%5Bpage%5D=5210&amp;cHash=7f5d697ac2bccbeb881a65ce2f558c9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D459A-43E5-4719-9B4D-332863F1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3267</Words>
  <Characters>19932</Characters>
  <Application>Microsoft Office Word</Application>
  <DocSecurity>0</DocSecurity>
  <Lines>166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23153</CharactersWithSpaces>
  <SharedDoc>false</SharedDoc>
  <HLinks>
    <vt:vector size="282" baseType="variant">
      <vt:variant>
        <vt:i4>3997713</vt:i4>
      </vt:variant>
      <vt:variant>
        <vt:i4>246</vt:i4>
      </vt:variant>
      <vt:variant>
        <vt:i4>0</vt:i4>
      </vt:variant>
      <vt:variant>
        <vt:i4>5</vt:i4>
      </vt:variant>
      <vt:variant>
        <vt:lpwstr>https://folkekirkensintranet.dk/_Resources/Persistent/a/d/3/1/ad3135e6000f26e2b9c6fb33c47764bed7b28662/A4 folder - Hvem m%C3%A5 hvad-2.pdf</vt:lpwstr>
      </vt:variant>
      <vt:variant>
        <vt:lpwstr/>
      </vt:variant>
      <vt:variant>
        <vt:i4>6619238</vt:i4>
      </vt:variant>
      <vt:variant>
        <vt:i4>243</vt:i4>
      </vt:variant>
      <vt:variant>
        <vt:i4>0</vt:i4>
      </vt:variant>
      <vt:variant>
        <vt:i4>5</vt:i4>
      </vt:variant>
      <vt:variant>
        <vt:lpwstr>https://provsti.dk/bispebjerg-broenshoej/ekstra-menupunkt?tx_extrapages_render%5Bpage%5D=5381&amp;cHash=8b2b76198902b0251ff44bfb6cfba580</vt:lpwstr>
      </vt:variant>
      <vt:variant>
        <vt:lpwstr/>
      </vt:variant>
      <vt:variant>
        <vt:i4>3997792</vt:i4>
      </vt:variant>
      <vt:variant>
        <vt:i4>240</vt:i4>
      </vt:variant>
      <vt:variant>
        <vt:i4>0</vt:i4>
      </vt:variant>
      <vt:variant>
        <vt:i4>5</vt:i4>
      </vt:variant>
      <vt:variant>
        <vt:lpwstr>https://provsti.dk/bispebjerg-broenshoej/ekstra-menupunkt?tx_extrapages_render%5Bpage%5D=5210&amp;cHash=7f5d697ac2bccbeb881a65ce2f558c94</vt:lpwstr>
      </vt:variant>
      <vt:variant>
        <vt:lpwstr/>
      </vt:variant>
      <vt:variant>
        <vt:i4>2424874</vt:i4>
      </vt:variant>
      <vt:variant>
        <vt:i4>237</vt:i4>
      </vt:variant>
      <vt:variant>
        <vt:i4>0</vt:i4>
      </vt:variant>
      <vt:variant>
        <vt:i4>5</vt:i4>
      </vt:variant>
      <vt:variant>
        <vt:lpwstr>https://folkekirkensintranet.dk/vejledninger/folkekirkens-bygninger-og-arealer/faser-i-en-byggesag-sagsbehandling-og-afgoerelse</vt:lpwstr>
      </vt:variant>
      <vt:variant>
        <vt:lpwstr/>
      </vt:variant>
      <vt:variant>
        <vt:i4>3997713</vt:i4>
      </vt:variant>
      <vt:variant>
        <vt:i4>234</vt:i4>
      </vt:variant>
      <vt:variant>
        <vt:i4>0</vt:i4>
      </vt:variant>
      <vt:variant>
        <vt:i4>5</vt:i4>
      </vt:variant>
      <vt:variant>
        <vt:lpwstr>https://folkekirkensintranet.dk/_Resources/Persistent/a/d/3/1/ad3135e6000f26e2b9c6fb33c47764bed7b28662/A4 folder - Hvem m%C3%A5 hvad-2.pdf</vt:lpwstr>
      </vt:variant>
      <vt:variant>
        <vt:lpwstr/>
      </vt:variant>
      <vt:variant>
        <vt:i4>3997792</vt:i4>
      </vt:variant>
      <vt:variant>
        <vt:i4>231</vt:i4>
      </vt:variant>
      <vt:variant>
        <vt:i4>0</vt:i4>
      </vt:variant>
      <vt:variant>
        <vt:i4>5</vt:i4>
      </vt:variant>
      <vt:variant>
        <vt:lpwstr>https://provsti.dk/bispebjerg-broenshoej/ekstra-menupunkt?tx_extrapages_render%5Bpage%5D=5210&amp;cHash=7f5d697ac2bccbeb881a65ce2f558c94</vt:lpwstr>
      </vt:variant>
      <vt:variant>
        <vt:lpwstr/>
      </vt:variant>
      <vt:variant>
        <vt:i4>262169</vt:i4>
      </vt:variant>
      <vt:variant>
        <vt:i4>228</vt:i4>
      </vt:variant>
      <vt:variant>
        <vt:i4>0</vt:i4>
      </vt:variant>
      <vt:variant>
        <vt:i4>5</vt:i4>
      </vt:variant>
      <vt:variant>
        <vt:lpwstr>https://provsti.dk/bispebjerg-broenshoej</vt:lpwstr>
      </vt:variant>
      <vt:variant>
        <vt:lpwstr/>
      </vt:variant>
      <vt:variant>
        <vt:i4>1572951</vt:i4>
      </vt:variant>
      <vt:variant>
        <vt:i4>225</vt:i4>
      </vt:variant>
      <vt:variant>
        <vt:i4>0</vt:i4>
      </vt:variant>
      <vt:variant>
        <vt:i4>5</vt:i4>
      </vt:variant>
      <vt:variant>
        <vt:lpwstr>https://www.kobenhavnsstift.dk/_Resources/Persistent/8/3/2/8/83281a6757547f2a46fb5756adf488b7eeffcefc/Underskrevet_Bispebjerg-Br%C3%B8nsh%C3%B8j samarbejdsaftale VEBO - bygningsvedligeholdelse af tjenesteboliger.pdf</vt:lpwstr>
      </vt:variant>
      <vt:variant>
        <vt:lpwstr/>
      </vt:variant>
      <vt:variant>
        <vt:i4>5963850</vt:i4>
      </vt:variant>
      <vt:variant>
        <vt:i4>222</vt:i4>
      </vt:variant>
      <vt:variant>
        <vt:i4>0</vt:i4>
      </vt:variant>
      <vt:variant>
        <vt:i4>5</vt:i4>
      </vt:variant>
      <vt:variant>
        <vt:lpwstr>http://www.andelsvurderinger.dk/om-vedligeholdelsesplan/</vt:lpwstr>
      </vt:variant>
      <vt:variant>
        <vt:lpwstr/>
      </vt:variant>
      <vt:variant>
        <vt:i4>7536749</vt:i4>
      </vt:variant>
      <vt:variant>
        <vt:i4>219</vt:i4>
      </vt:variant>
      <vt:variant>
        <vt:i4>0</vt:i4>
      </vt:variant>
      <vt:variant>
        <vt:i4>5</vt:i4>
      </vt:variant>
      <vt:variant>
        <vt:lpwstr>https://www.retsinformation.dk/eli/retsinfo/2025/10203</vt:lpwstr>
      </vt:variant>
      <vt:variant>
        <vt:lpwstr/>
      </vt:variant>
      <vt:variant>
        <vt:i4>4587532</vt:i4>
      </vt:variant>
      <vt:variant>
        <vt:i4>216</vt:i4>
      </vt:variant>
      <vt:variant>
        <vt:i4>0</vt:i4>
      </vt:variant>
      <vt:variant>
        <vt:i4>5</vt:i4>
      </vt:variant>
      <vt:variant>
        <vt:lpwstr>https://www.retsinformation.dk/eli/lta/2016/1156</vt:lpwstr>
      </vt:variant>
      <vt:variant>
        <vt:lpwstr/>
      </vt:variant>
      <vt:variant>
        <vt:i4>262169</vt:i4>
      </vt:variant>
      <vt:variant>
        <vt:i4>213</vt:i4>
      </vt:variant>
      <vt:variant>
        <vt:i4>0</vt:i4>
      </vt:variant>
      <vt:variant>
        <vt:i4>5</vt:i4>
      </vt:variant>
      <vt:variant>
        <vt:lpwstr>https://provsti.dk/bispebjerg-broenshoej</vt:lpwstr>
      </vt:variant>
      <vt:variant>
        <vt:lpwstr/>
      </vt:variant>
      <vt:variant>
        <vt:i4>1310775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_Toc223630573</vt:lpwstr>
      </vt:variant>
      <vt:variant>
        <vt:i4>1310775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_Toc223630572</vt:lpwstr>
      </vt:variant>
      <vt:variant>
        <vt:i4>1310775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_Toc223630571</vt:lpwstr>
      </vt:variant>
      <vt:variant>
        <vt:i4>1310775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_Toc223630570</vt:lpwstr>
      </vt:variant>
      <vt:variant>
        <vt:i4>1376311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_Toc223630569</vt:lpwstr>
      </vt:variant>
      <vt:variant>
        <vt:i4>1376311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_Toc223630568</vt:lpwstr>
      </vt:variant>
      <vt:variant>
        <vt:i4>1376311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_Toc223630567</vt:lpwstr>
      </vt:variant>
      <vt:variant>
        <vt:i4>1376311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_Toc223630566</vt:lpwstr>
      </vt:variant>
      <vt:variant>
        <vt:i4>1376311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_Toc223630565</vt:lpwstr>
      </vt:variant>
      <vt:variant>
        <vt:i4>1376311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_Toc223630564</vt:lpwstr>
      </vt:variant>
      <vt:variant>
        <vt:i4>1376311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_Toc223630563</vt:lpwstr>
      </vt:variant>
      <vt:variant>
        <vt:i4>1376311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_Toc223630562</vt:lpwstr>
      </vt:variant>
      <vt:variant>
        <vt:i4>1376311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_Toc223630561</vt:lpwstr>
      </vt:variant>
      <vt:variant>
        <vt:i4>1376311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_Toc223630560</vt:lpwstr>
      </vt:variant>
      <vt:variant>
        <vt:i4>1441847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_Toc223630559</vt:lpwstr>
      </vt:variant>
      <vt:variant>
        <vt:i4>1441847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_Toc223630558</vt:lpwstr>
      </vt:variant>
      <vt:variant>
        <vt:i4>1441847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_Toc223630557</vt:lpwstr>
      </vt:variant>
      <vt:variant>
        <vt:i4>1441847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_Toc223630556</vt:lpwstr>
      </vt:variant>
      <vt:variant>
        <vt:i4>1441847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_Toc223630555</vt:lpwstr>
      </vt:variant>
      <vt:variant>
        <vt:i4>1441847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_Toc223630554</vt:lpwstr>
      </vt:variant>
      <vt:variant>
        <vt:i4>1441847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_Toc223630553</vt:lpwstr>
      </vt:variant>
      <vt:variant>
        <vt:i4>1441847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_Toc223630552</vt:lpwstr>
      </vt:variant>
      <vt:variant>
        <vt:i4>1441847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_Toc223630551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_Toc223630550</vt:lpwstr>
      </vt:variant>
      <vt:variant>
        <vt:i4>1507383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_Toc223630549</vt:lpwstr>
      </vt:variant>
      <vt:variant>
        <vt:i4>1507383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_Toc223630548</vt:lpwstr>
      </vt:variant>
      <vt:variant>
        <vt:i4>1507383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_Toc223630547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_Toc223630546</vt:lpwstr>
      </vt:variant>
      <vt:variant>
        <vt:i4>1507383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_Toc223630545</vt:lpwstr>
      </vt:variant>
      <vt:variant>
        <vt:i4>1507383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_Toc223630544</vt:lpwstr>
      </vt:variant>
      <vt:variant>
        <vt:i4>1507383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_Toc223630543</vt:lpwstr>
      </vt:variant>
      <vt:variant>
        <vt:i4>1507383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_Toc223630542</vt:lpwstr>
      </vt:variant>
      <vt:variant>
        <vt:i4>1507383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_Toc223630541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_Toc223630540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_Toc223630539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Wittrup-Jensen</dc:creator>
  <cp:keywords/>
  <dc:description/>
  <cp:lastModifiedBy>Anne Wittrup-Jensen</cp:lastModifiedBy>
  <cp:revision>3</cp:revision>
  <cp:lastPrinted>2026-04-15T17:02:00Z</cp:lastPrinted>
  <dcterms:created xsi:type="dcterms:W3CDTF">2026-06-23T12:54:00Z</dcterms:created>
  <dcterms:modified xsi:type="dcterms:W3CDTF">2026-06-23T12:55:00Z</dcterms:modified>
</cp:coreProperties>
</file>