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F6" w14:textId="6BAA7793" w:rsidR="009E6BEC" w:rsidRPr="00792B7E" w:rsidRDefault="00263EB8">
      <w:pPr>
        <w:rPr>
          <w:b/>
          <w:bCs/>
          <w:sz w:val="28"/>
          <w:szCs w:val="28"/>
        </w:rPr>
      </w:pPr>
      <w:bookmarkStart w:id="0" w:name="_GoBack"/>
      <w:bookmarkEnd w:id="0"/>
      <w:r w:rsidRPr="00792B7E">
        <w:rPr>
          <w:b/>
          <w:bCs/>
          <w:sz w:val="28"/>
          <w:szCs w:val="28"/>
        </w:rPr>
        <w:t>Oplæg til revision af Bispebjerg-Brønshøj-modellen, januar 2021</w:t>
      </w:r>
    </w:p>
    <w:p w14:paraId="05BA40CF" w14:textId="55550929" w:rsidR="00263EB8" w:rsidRDefault="00263EB8"/>
    <w:p w14:paraId="3A4D3A12" w14:textId="4A6FDB2A" w:rsidR="00263EB8" w:rsidRDefault="00263EB8">
      <w:r>
        <w:t>Bispebjerg-Brønshøj-modellen har siden 2017 været benyttet til fordeling af ligningsmidler til sognene i Bispebjerg-Brønshøj Provsti. Til årsbudget 2021 er fordelingsmodellen fuldt implementeret, hvilket betyder, at de økonomiske ændringer, som modellen har fordret, nu er implementeret.</w:t>
      </w:r>
    </w:p>
    <w:p w14:paraId="5F3DF061" w14:textId="45277F47" w:rsidR="00263EB8" w:rsidRDefault="00263EB8">
      <w:r>
        <w:t>Det er således også nu, før årsbudget 2022, at den nuværende fordelingsmodel gennemgår et eftersyn og mulige justeringer.</w:t>
      </w:r>
    </w:p>
    <w:p w14:paraId="406AF44B" w14:textId="0DFA4AD3" w:rsidR="005A1DA9" w:rsidRDefault="00263EB8">
      <w:r>
        <w:t>I det følgende redegøres for de økonomiske konsekvenser, som forskellige ændringer i den nuværende fordelingsmodel giver.</w:t>
      </w:r>
      <w:r w:rsidR="005A1DA9">
        <w:t xml:space="preserve"> </w:t>
      </w:r>
      <w:r w:rsidR="001B1B1D">
        <w:t>Dette er en ren regneøvelse, hvor der ikke er taget stilling til løsning af de økonomiske konsekvenser, som beregningerne viser.</w:t>
      </w:r>
    </w:p>
    <w:p w14:paraId="38A7E8A8" w14:textId="26CEB50B" w:rsidR="0018168A" w:rsidRDefault="005A1DA9" w:rsidP="0018168A">
      <w:r>
        <w:t xml:space="preserve">De foreslåede ændringer er: </w:t>
      </w:r>
      <w:r>
        <w:br/>
        <w:t>- Indregning af tilbygning i Husumvold</w:t>
      </w:r>
      <w:r>
        <w:br/>
        <w:t xml:space="preserve">- Tilbageholdelse af pulje på 1% til øremærkede projekter. </w:t>
      </w:r>
      <w:r>
        <w:br/>
        <w:t xml:space="preserve">- Anvendelse af de nyeste statistiktal. Der er lavet beregninger, hvor statistiktal for 3 år ad gangen indgår. </w:t>
      </w:r>
      <w:r w:rsidR="0018168A">
        <w:t>I den nuværende fordelingsmodel indgår statistiktal fra årene 2014, 2015 og 2016.</w:t>
      </w:r>
    </w:p>
    <w:p w14:paraId="194F1B7B" w14:textId="12E1F4F1" w:rsidR="005A1DA9" w:rsidRDefault="005A1DA9"/>
    <w:p w14:paraId="64EB7E9E" w14:textId="39655EEC" w:rsidR="00652181" w:rsidRDefault="00652181"/>
    <w:p w14:paraId="00F75051" w14:textId="77777777" w:rsidR="00652181" w:rsidRDefault="00652181"/>
    <w:p w14:paraId="3339E3AD" w14:textId="77777777" w:rsidR="0018168A" w:rsidRDefault="0018168A">
      <w:pPr>
        <w:rPr>
          <w:b/>
          <w:bCs/>
        </w:rPr>
      </w:pPr>
      <w:r>
        <w:rPr>
          <w:b/>
          <w:bCs/>
        </w:rPr>
        <w:br w:type="page"/>
      </w:r>
    </w:p>
    <w:p w14:paraId="5FBD9972" w14:textId="07B48408" w:rsidR="0018168A" w:rsidRDefault="00263EB8">
      <w:r w:rsidRPr="00792B7E">
        <w:rPr>
          <w:b/>
          <w:bCs/>
        </w:rPr>
        <w:lastRenderedPageBreak/>
        <w:t xml:space="preserve">Model 1 </w:t>
      </w:r>
      <w:r w:rsidRPr="00792B7E">
        <w:rPr>
          <w:b/>
          <w:bCs/>
        </w:rPr>
        <w:br/>
      </w:r>
      <w:r w:rsidR="0018168A">
        <w:t>Statistiktal for 2014, 2015 og 2016</w:t>
      </w:r>
    </w:p>
    <w:p w14:paraId="629DDE80" w14:textId="0A28F14C" w:rsidR="00792B7E" w:rsidRDefault="00263EB8">
      <w:r>
        <w:t>Husumvold bygger til, så der indgår yderligere 207 m</w:t>
      </w:r>
      <w:r w:rsidRPr="00792B7E">
        <w:rPr>
          <w:vertAlign w:val="superscript"/>
        </w:rPr>
        <w:t>2</w:t>
      </w:r>
      <w:r>
        <w:t xml:space="preserve"> i kategori 1 til bygningsmassen. Det giver en forhøjelse af budget i Husumvold</w:t>
      </w:r>
      <w:r w:rsidR="00792B7E">
        <w:t>, og en reduktion af øvrige sognes budgetter.</w:t>
      </w:r>
    </w:p>
    <w:p w14:paraId="78997DEE" w14:textId="58827F15" w:rsidR="00792B7E" w:rsidRDefault="00792B7E">
      <w:r>
        <w:t>Pulje på 1% til øremærkede projekter i sognene. Her er 1%-puljen beregnet efter at beløb til socialrådgiver og hospitalspræster er fratrukket.</w:t>
      </w:r>
    </w:p>
    <w:p w14:paraId="6883C5D5" w14:textId="77777777" w:rsidR="00652181" w:rsidRDefault="00652181" w:rsidP="00652181">
      <w:r>
        <w:t>For sammenligning er anvendt de faktiske budgettal for 2021. Dvs. kolonnen ’differens’ er forskellen til nuværende fordelingsmodel.</w:t>
      </w:r>
    </w:p>
    <w:p w14:paraId="21522C8C" w14:textId="77777777" w:rsidR="00652181" w:rsidRDefault="00652181"/>
    <w:p w14:paraId="7A354E91" w14:textId="2E4DBE3E" w:rsidR="00792B7E" w:rsidRDefault="00792B7E">
      <w:r>
        <w:rPr>
          <w:noProof/>
          <w:lang w:eastAsia="da-DK"/>
        </w:rPr>
        <w:drawing>
          <wp:inline distT="0" distB="0" distL="0" distR="0" wp14:anchorId="778826B0" wp14:editId="5ABC1DE0">
            <wp:extent cx="9010505" cy="2556934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0311" cy="256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F824" w14:textId="77777777" w:rsidR="00792B7E" w:rsidRDefault="00792B7E"/>
    <w:p w14:paraId="0C089E03" w14:textId="0CC11AFE" w:rsidR="0018168A" w:rsidRDefault="0018168A">
      <w:r>
        <w:br w:type="page"/>
      </w:r>
    </w:p>
    <w:p w14:paraId="7EB7FFCA" w14:textId="0A914DCE" w:rsidR="0018168A" w:rsidRDefault="0018168A" w:rsidP="0018168A">
      <w:r w:rsidRPr="00792B7E">
        <w:rPr>
          <w:b/>
          <w:bCs/>
        </w:rPr>
        <w:lastRenderedPageBreak/>
        <w:t xml:space="preserve">Model </w:t>
      </w:r>
      <w:r>
        <w:rPr>
          <w:b/>
          <w:bCs/>
        </w:rPr>
        <w:t>2</w:t>
      </w:r>
      <w:r w:rsidRPr="00792B7E">
        <w:rPr>
          <w:b/>
          <w:bCs/>
        </w:rPr>
        <w:br/>
      </w:r>
      <w:r>
        <w:t>Statistiktal for 2015, 2016 og 2017</w:t>
      </w:r>
    </w:p>
    <w:p w14:paraId="73DCECDA" w14:textId="77777777" w:rsidR="0018168A" w:rsidRDefault="0018168A" w:rsidP="0018168A">
      <w:r>
        <w:t>Husumvold bygger til, så der indgår yderligere 207 m</w:t>
      </w:r>
      <w:r w:rsidRPr="00792B7E">
        <w:rPr>
          <w:vertAlign w:val="superscript"/>
        </w:rPr>
        <w:t>2</w:t>
      </w:r>
      <w:r>
        <w:t xml:space="preserve"> i kategori 1 til bygningsmassen. Det giver en forhøjelse af budget i Husumvold, og en reduktion af øvrige sognes budgetter.</w:t>
      </w:r>
    </w:p>
    <w:p w14:paraId="7D776CCA" w14:textId="22496774" w:rsidR="0018168A" w:rsidRDefault="0018168A" w:rsidP="0018168A">
      <w:r>
        <w:t>Pulje på 1% til øremærkede projekter i sognene. Her er 1%-puljen beregnet efter at beløb til socialrådgiver og hospitalspræster er fratrukket.</w:t>
      </w:r>
    </w:p>
    <w:p w14:paraId="651BB9B1" w14:textId="77777777" w:rsidR="00652181" w:rsidRDefault="00652181" w:rsidP="00652181">
      <w:r>
        <w:t>For sammenligning er anvendt de faktiske budgettal for 2021. Dvs. kolonnen ’differens’ er forskellen til nuværende fordelingsmodel.</w:t>
      </w:r>
    </w:p>
    <w:p w14:paraId="75129645" w14:textId="77777777" w:rsidR="00652181" w:rsidRDefault="00652181" w:rsidP="0018168A"/>
    <w:p w14:paraId="7553BB92" w14:textId="19AEE42E" w:rsidR="0018168A" w:rsidRDefault="0018168A" w:rsidP="0018168A">
      <w:r>
        <w:rPr>
          <w:noProof/>
          <w:lang w:eastAsia="da-DK"/>
        </w:rPr>
        <w:drawing>
          <wp:inline distT="0" distB="0" distL="0" distR="0" wp14:anchorId="657484D6" wp14:editId="6E9CBA48">
            <wp:extent cx="8531860" cy="2264410"/>
            <wp:effectExtent l="0" t="0" r="254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317A" w14:textId="77777777" w:rsidR="00792B7E" w:rsidRDefault="00792B7E"/>
    <w:p w14:paraId="11E96004" w14:textId="77777777" w:rsidR="00792B7E" w:rsidRDefault="00792B7E"/>
    <w:p w14:paraId="22696A19" w14:textId="77777777" w:rsidR="0018168A" w:rsidRDefault="00263EB8" w:rsidP="0018168A">
      <w:pPr>
        <w:rPr>
          <w:b/>
          <w:bCs/>
        </w:rPr>
      </w:pPr>
      <w:r>
        <w:br/>
      </w:r>
    </w:p>
    <w:p w14:paraId="521040F6" w14:textId="77777777" w:rsidR="0018168A" w:rsidRDefault="0018168A">
      <w:pPr>
        <w:rPr>
          <w:b/>
          <w:bCs/>
        </w:rPr>
      </w:pPr>
      <w:r>
        <w:rPr>
          <w:b/>
          <w:bCs/>
        </w:rPr>
        <w:br w:type="page"/>
      </w:r>
    </w:p>
    <w:p w14:paraId="6B09C0B9" w14:textId="411808A4" w:rsidR="0018168A" w:rsidRDefault="0018168A" w:rsidP="0018168A">
      <w:r w:rsidRPr="00792B7E">
        <w:rPr>
          <w:b/>
          <w:bCs/>
        </w:rPr>
        <w:lastRenderedPageBreak/>
        <w:t xml:space="preserve">Model </w:t>
      </w:r>
      <w:r>
        <w:rPr>
          <w:b/>
          <w:bCs/>
        </w:rPr>
        <w:t>3</w:t>
      </w:r>
      <w:r w:rsidRPr="00792B7E">
        <w:rPr>
          <w:b/>
          <w:bCs/>
        </w:rPr>
        <w:br/>
      </w:r>
      <w:r>
        <w:t>Statistiktal for 2016, 2017 og 2018</w:t>
      </w:r>
    </w:p>
    <w:p w14:paraId="703374E9" w14:textId="77777777" w:rsidR="0018168A" w:rsidRDefault="0018168A" w:rsidP="0018168A">
      <w:r>
        <w:t>Husumvold bygger til, så der indgår yderligere 207 m</w:t>
      </w:r>
      <w:r w:rsidRPr="00792B7E">
        <w:rPr>
          <w:vertAlign w:val="superscript"/>
        </w:rPr>
        <w:t>2</w:t>
      </w:r>
      <w:r>
        <w:t xml:space="preserve"> i kategori 1 til bygningsmassen. Det giver en forhøjelse af budget i Husumvold, og en reduktion af øvrige sognes budgetter.</w:t>
      </w:r>
    </w:p>
    <w:p w14:paraId="01190AA8" w14:textId="73AFB967" w:rsidR="0018168A" w:rsidRDefault="0018168A" w:rsidP="0018168A">
      <w:r>
        <w:t>Pulje på 1% til øremærkede projekter i sognene. Her er 1%-puljen beregnet efter at beløb til socialrådgiver og hospitalspræster er fratrukket.</w:t>
      </w:r>
    </w:p>
    <w:p w14:paraId="42C86D5F" w14:textId="77777777" w:rsidR="00652181" w:rsidRDefault="00652181" w:rsidP="00652181">
      <w:r>
        <w:t>For sammenligning er anvendt de faktiske budgettal for 2021. Dvs. kolonnen ’differens’ er forskellen til nuværende fordelingsmodel.</w:t>
      </w:r>
    </w:p>
    <w:p w14:paraId="37689928" w14:textId="77777777" w:rsidR="00652181" w:rsidRDefault="00652181" w:rsidP="0018168A"/>
    <w:p w14:paraId="14929DEC" w14:textId="38BA73D2" w:rsidR="00263EB8" w:rsidRDefault="00263EB8"/>
    <w:p w14:paraId="299DF2AF" w14:textId="38F71599" w:rsidR="00263EB8" w:rsidRDefault="0018168A">
      <w:r>
        <w:rPr>
          <w:noProof/>
          <w:lang w:eastAsia="da-DK"/>
        </w:rPr>
        <w:drawing>
          <wp:inline distT="0" distB="0" distL="0" distR="0" wp14:anchorId="44438449" wp14:editId="2CEDC6F9">
            <wp:extent cx="8531860" cy="2286635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471EF" w14:textId="1793D87C" w:rsidR="0018168A" w:rsidRDefault="0018168A">
      <w:r>
        <w:br w:type="page"/>
      </w:r>
    </w:p>
    <w:p w14:paraId="1DE4CDDD" w14:textId="77777777" w:rsidR="0018168A" w:rsidRDefault="0018168A"/>
    <w:p w14:paraId="40E17BE3" w14:textId="45996A28" w:rsidR="0018168A" w:rsidRDefault="0018168A" w:rsidP="0018168A">
      <w:r w:rsidRPr="00792B7E">
        <w:rPr>
          <w:b/>
          <w:bCs/>
        </w:rPr>
        <w:t xml:space="preserve">Model </w:t>
      </w:r>
      <w:r>
        <w:rPr>
          <w:b/>
          <w:bCs/>
        </w:rPr>
        <w:t>4</w:t>
      </w:r>
      <w:r w:rsidRPr="00792B7E">
        <w:rPr>
          <w:b/>
          <w:bCs/>
        </w:rPr>
        <w:br/>
      </w:r>
      <w:r>
        <w:t>Statistiktal for 2017, 2018 og 2019</w:t>
      </w:r>
    </w:p>
    <w:p w14:paraId="255A82F7" w14:textId="77777777" w:rsidR="0018168A" w:rsidRDefault="0018168A" w:rsidP="0018168A">
      <w:r>
        <w:t>Husumvold bygger til, så der indgår yderligere 207 m</w:t>
      </w:r>
      <w:r w:rsidRPr="00792B7E">
        <w:rPr>
          <w:vertAlign w:val="superscript"/>
        </w:rPr>
        <w:t>2</w:t>
      </w:r>
      <w:r>
        <w:t xml:space="preserve"> i kategori 1 til bygningsmassen. Det giver en forhøjelse af budget i Husumvold, og en reduktion af øvrige sognes budgetter.</w:t>
      </w:r>
    </w:p>
    <w:p w14:paraId="1C5F0CDB" w14:textId="1E18A730" w:rsidR="0018168A" w:rsidRDefault="0018168A" w:rsidP="0018168A">
      <w:r>
        <w:t>Pulje på 1% til øremærkede projekter i sognene. Her er 1%-puljen beregnet efter at beløb til socialrådgiver og hospitalspræster er fratrukket.</w:t>
      </w:r>
    </w:p>
    <w:p w14:paraId="52D69674" w14:textId="77777777" w:rsidR="00652181" w:rsidRDefault="00652181" w:rsidP="00652181">
      <w:r>
        <w:t>For sammenligning er anvendt de faktiske budgettal for 2021. Dvs. kolonnen ’differens’ er forskellen til nuværende fordelingsmodel.</w:t>
      </w:r>
    </w:p>
    <w:p w14:paraId="32D28F77" w14:textId="77777777" w:rsidR="00652181" w:rsidRDefault="00652181" w:rsidP="0018168A"/>
    <w:p w14:paraId="0DE397A6" w14:textId="1B3AB40A" w:rsidR="00263EB8" w:rsidRDefault="0018168A">
      <w:r>
        <w:rPr>
          <w:noProof/>
          <w:lang w:eastAsia="da-DK"/>
        </w:rPr>
        <w:drawing>
          <wp:inline distT="0" distB="0" distL="0" distR="0" wp14:anchorId="361994DD" wp14:editId="61ABB37C">
            <wp:extent cx="8531860" cy="2300605"/>
            <wp:effectExtent l="0" t="0" r="2540" b="444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A934" w14:textId="04BAE8EA" w:rsidR="0018168A" w:rsidRDefault="0018168A">
      <w:r>
        <w:br w:type="page"/>
      </w:r>
    </w:p>
    <w:p w14:paraId="16A527DC" w14:textId="16028C9D" w:rsidR="0018168A" w:rsidRDefault="0018168A" w:rsidP="0018168A">
      <w:r w:rsidRPr="00792B7E">
        <w:rPr>
          <w:b/>
          <w:bCs/>
        </w:rPr>
        <w:t xml:space="preserve">Model </w:t>
      </w:r>
      <w:r>
        <w:rPr>
          <w:b/>
          <w:bCs/>
        </w:rPr>
        <w:t>5</w:t>
      </w:r>
      <w:r w:rsidRPr="00792B7E">
        <w:rPr>
          <w:b/>
          <w:bCs/>
        </w:rPr>
        <w:br/>
      </w:r>
      <w:r>
        <w:t>Statistiktal for 2014, 2015, 2016, 2017, 2018 og 2019</w:t>
      </w:r>
    </w:p>
    <w:p w14:paraId="58F6D26D" w14:textId="77777777" w:rsidR="0018168A" w:rsidRDefault="0018168A" w:rsidP="0018168A">
      <w:r>
        <w:t>Husumvold bygger til, så der indgår yderligere 207 m</w:t>
      </w:r>
      <w:r w:rsidRPr="00792B7E">
        <w:rPr>
          <w:vertAlign w:val="superscript"/>
        </w:rPr>
        <w:t>2</w:t>
      </w:r>
      <w:r>
        <w:t xml:space="preserve"> i kategori 1 til bygningsmassen. Det giver en forhøjelse af budget i Husumvold, og en reduktion af øvrige sognes budgetter.</w:t>
      </w:r>
    </w:p>
    <w:p w14:paraId="0FF37F96" w14:textId="0D56D243" w:rsidR="0018168A" w:rsidRDefault="0018168A" w:rsidP="0018168A">
      <w:r>
        <w:t>Pulje på 1% til øremærkede projekter i sognene. Her er 1%-puljen beregnet efter at beløb til socialrådgiver og hospitalspræster er fratrukket.</w:t>
      </w:r>
    </w:p>
    <w:p w14:paraId="109DE687" w14:textId="77777777" w:rsidR="00652181" w:rsidRDefault="00652181" w:rsidP="00652181">
      <w:r>
        <w:t>For sammenligning er anvendt de faktiske budgettal for 2021. Dvs. kolonnen ’differens’ er forskellen til nuværende fordelingsmodel.</w:t>
      </w:r>
    </w:p>
    <w:p w14:paraId="56CCF9F4" w14:textId="77777777" w:rsidR="00652181" w:rsidRDefault="00652181" w:rsidP="0018168A"/>
    <w:p w14:paraId="11861541" w14:textId="05DFDC5A" w:rsidR="0018168A" w:rsidRDefault="0018168A">
      <w:r>
        <w:rPr>
          <w:noProof/>
          <w:lang w:eastAsia="da-DK"/>
        </w:rPr>
        <w:drawing>
          <wp:inline distT="0" distB="0" distL="0" distR="0" wp14:anchorId="7815180C" wp14:editId="651E2737">
            <wp:extent cx="8531860" cy="2286635"/>
            <wp:effectExtent l="0" t="0" r="254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68A" w:rsidSect="00792B7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8"/>
    <w:rsid w:val="0018168A"/>
    <w:rsid w:val="001B1B1D"/>
    <w:rsid w:val="00263EB8"/>
    <w:rsid w:val="005A1DA9"/>
    <w:rsid w:val="00652181"/>
    <w:rsid w:val="00792B7E"/>
    <w:rsid w:val="009A446D"/>
    <w:rsid w:val="009E6BEC"/>
    <w:rsid w:val="00E20DC2"/>
    <w:rsid w:val="00E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1A08"/>
  <w15:chartTrackingRefBased/>
  <w15:docId w15:val="{F8D7FC63-7407-4E3C-94C3-02DBEB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Karen-Marie Olesen</dc:creator>
  <cp:keywords/>
  <dc:description/>
  <cp:lastModifiedBy>Johanne Haastrup</cp:lastModifiedBy>
  <cp:revision>2</cp:revision>
  <dcterms:created xsi:type="dcterms:W3CDTF">2021-03-10T10:59:00Z</dcterms:created>
  <dcterms:modified xsi:type="dcterms:W3CDTF">2021-03-10T10:59:00Z</dcterms:modified>
</cp:coreProperties>
</file>