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B92" w14:textId="77777777" w:rsidR="00107A79" w:rsidRDefault="00107A79">
      <w:pPr>
        <w:rPr>
          <w:b/>
          <w:bCs/>
          <w:sz w:val="28"/>
          <w:szCs w:val="28"/>
        </w:rPr>
      </w:pPr>
    </w:p>
    <w:p w14:paraId="496BF8FB" w14:textId="6C13059E" w:rsidR="00F1290C" w:rsidRPr="0007428D" w:rsidRDefault="00315E9E">
      <w:pPr>
        <w:rPr>
          <w:b/>
          <w:bCs/>
          <w:sz w:val="28"/>
          <w:szCs w:val="28"/>
        </w:rPr>
      </w:pPr>
      <w:r w:rsidRPr="0007428D">
        <w:rPr>
          <w:b/>
          <w:bCs/>
          <w:sz w:val="28"/>
          <w:szCs w:val="28"/>
        </w:rPr>
        <w:t>Retningslinjer for indhentelse af tilbud for menighedsråd i Rebild provsti</w:t>
      </w:r>
    </w:p>
    <w:p w14:paraId="6F1E756D" w14:textId="77777777" w:rsidR="00107A79" w:rsidRDefault="00107A79">
      <w:pPr>
        <w:rPr>
          <w:b/>
          <w:bCs/>
        </w:rPr>
      </w:pPr>
    </w:p>
    <w:p w14:paraId="6DFF348E" w14:textId="06EA8C8B" w:rsidR="00315E9E" w:rsidRDefault="0007428D">
      <w:r w:rsidRPr="0007428D">
        <w:rPr>
          <w:b/>
          <w:bCs/>
        </w:rPr>
        <w:t>Overordnet:</w:t>
      </w:r>
      <w:r>
        <w:t xml:space="preserve"> Menighedsrådet er </w:t>
      </w:r>
      <w:r w:rsidR="00E67AFA" w:rsidRPr="00E67AFA">
        <w:rPr>
          <w:u w:val="single"/>
        </w:rPr>
        <w:t>altid</w:t>
      </w:r>
      <w:r w:rsidR="00E67AFA">
        <w:t xml:space="preserve"> </w:t>
      </w:r>
      <w:r>
        <w:t xml:space="preserve">forpligtet til at sikre, at de aftaler som menighedsrådet indgår, sker på markedsvilkår. Dette gøres ved at afsøge markedet for udbydere, og så skal menighedsrådet indhente tilbud hos minimum to og gerne tre udbydere. </w:t>
      </w:r>
    </w:p>
    <w:p w14:paraId="194F7C7D" w14:textId="3784DA46" w:rsidR="0007428D" w:rsidRDefault="000F3CDF">
      <w:r>
        <w:t xml:space="preserve">A) </w:t>
      </w:r>
      <w:r w:rsidR="0007428D">
        <w:t>At undersøge markedet betyder ikke nødvendigvis at man hjemtager tilbud, men at man undersøger prisen på en given vare hos forskellige udbyder</w:t>
      </w:r>
      <w:r w:rsidR="00E67AFA">
        <w:t>e</w:t>
      </w:r>
      <w:r w:rsidR="0007428D">
        <w:t xml:space="preserve">. </w:t>
      </w:r>
    </w:p>
    <w:p w14:paraId="3D4DFA97" w14:textId="43B2A586" w:rsidR="0007428D" w:rsidRDefault="000F3CDF">
      <w:r>
        <w:t xml:space="preserve">B) </w:t>
      </w:r>
      <w:r w:rsidR="0007428D">
        <w:t>Man er ikke nødvendigvis forpligtiget til at tage laveste pris, da andre faktorer kan have betydning for anskaffelsen, f.eks. mulighed for serviceaftaler</w:t>
      </w:r>
      <w:r w:rsidR="00E67AFA">
        <w:t>, specifikt lokalkendskab</w:t>
      </w:r>
      <w:r w:rsidR="0007428D">
        <w:t xml:space="preserve"> mm. </w:t>
      </w:r>
    </w:p>
    <w:p w14:paraId="3DDCDE7E" w14:textId="5BAED3FF" w:rsidR="001179F1" w:rsidRDefault="008D02FD">
      <w:r>
        <w:t xml:space="preserve">C) I det hele taget bør der altid udvises sund fornuft </w:t>
      </w:r>
      <w:r w:rsidR="005E4996">
        <w:t>ved forbrug af offentlige midler.</w:t>
      </w:r>
    </w:p>
    <w:p w14:paraId="565D40FA" w14:textId="77777777" w:rsidR="00107A79" w:rsidRDefault="00107A79">
      <w:pPr>
        <w:rPr>
          <w:b/>
          <w:bCs/>
        </w:rPr>
      </w:pPr>
    </w:p>
    <w:p w14:paraId="174AACA7" w14:textId="7E8BDAFE" w:rsidR="00E67AFA" w:rsidRPr="00E67AFA" w:rsidRDefault="00E67AFA">
      <w:pPr>
        <w:rPr>
          <w:b/>
          <w:bCs/>
        </w:rPr>
      </w:pPr>
      <w:r w:rsidRPr="00E67AFA">
        <w:rPr>
          <w:b/>
          <w:bCs/>
        </w:rPr>
        <w:t>Retningslinjer og vejledende beløbsgrænser</w:t>
      </w:r>
    </w:p>
    <w:tbl>
      <w:tblPr>
        <w:tblStyle w:val="Tabel-Gitter"/>
        <w:tblW w:w="0" w:type="auto"/>
        <w:tblLook w:val="04A0" w:firstRow="1" w:lastRow="0" w:firstColumn="1" w:lastColumn="0" w:noHBand="0" w:noVBand="1"/>
      </w:tblPr>
      <w:tblGrid>
        <w:gridCol w:w="4814"/>
        <w:gridCol w:w="4814"/>
      </w:tblGrid>
      <w:tr w:rsidR="00315E9E" w14:paraId="0AAF73B2" w14:textId="77777777" w:rsidTr="00315E9E">
        <w:tc>
          <w:tcPr>
            <w:tcW w:w="4814" w:type="dxa"/>
          </w:tcPr>
          <w:p w14:paraId="62887C29" w14:textId="77777777" w:rsidR="00315E9E" w:rsidRDefault="00315E9E">
            <w:r>
              <w:t>Drift og vedligehold af bygninger og arealer</w:t>
            </w:r>
          </w:p>
          <w:p w14:paraId="3FEA5426" w14:textId="77FCBD8F" w:rsidR="00315E9E" w:rsidRDefault="00315E9E">
            <w:r>
              <w:t>f.eks. kalkning af kirke, reparationer</w:t>
            </w:r>
          </w:p>
        </w:tc>
        <w:tc>
          <w:tcPr>
            <w:tcW w:w="4814" w:type="dxa"/>
          </w:tcPr>
          <w:p w14:paraId="1BAB036F" w14:textId="1A076BF4" w:rsidR="00315E9E" w:rsidRDefault="006F3727">
            <w:r>
              <w:t>På opgaver</w:t>
            </w:r>
            <w:r w:rsidR="00101668">
              <w:t xml:space="preserve"> der overstiger 50.000kr </w:t>
            </w:r>
            <w:r w:rsidR="00100501">
              <w:t>hjemtages minimum to tilbud</w:t>
            </w:r>
            <w:r w:rsidR="00CD1DCB">
              <w:t>. (se B)</w:t>
            </w:r>
          </w:p>
        </w:tc>
      </w:tr>
      <w:tr w:rsidR="00315E9E" w14:paraId="1AC0462F" w14:textId="77777777" w:rsidTr="00315E9E">
        <w:tc>
          <w:tcPr>
            <w:tcW w:w="4814" w:type="dxa"/>
          </w:tcPr>
          <w:p w14:paraId="272BE428" w14:textId="77777777" w:rsidR="00315E9E" w:rsidRDefault="00315E9E">
            <w:r>
              <w:t>Enkeltstående indkøb</w:t>
            </w:r>
          </w:p>
          <w:p w14:paraId="10FE5643" w14:textId="19C0684D" w:rsidR="00315E9E" w:rsidRDefault="00315E9E">
            <w:r>
              <w:t xml:space="preserve">F.eks. indkøb af printer, kirkegårdsmaskiner </w:t>
            </w:r>
          </w:p>
        </w:tc>
        <w:tc>
          <w:tcPr>
            <w:tcW w:w="4814" w:type="dxa"/>
          </w:tcPr>
          <w:p w14:paraId="08400303" w14:textId="0D1BADF2" w:rsidR="00315E9E" w:rsidRDefault="00F64CC7">
            <w:r>
              <w:t>Ved indkøb for mere end 30.000kr undersøges markedet</w:t>
            </w:r>
            <w:r w:rsidR="00646E8A">
              <w:t>.</w:t>
            </w:r>
            <w:r w:rsidR="006F3727">
              <w:t xml:space="preserve"> </w:t>
            </w:r>
            <w:r w:rsidR="000F3CDF">
              <w:t>(se A</w:t>
            </w:r>
            <w:r w:rsidR="006F3727">
              <w:t>)</w:t>
            </w:r>
            <w:r w:rsidR="00646E8A">
              <w:t xml:space="preserve"> I bilag</w:t>
            </w:r>
            <w:r w:rsidR="0069149B">
              <w:t xml:space="preserve"> bør fremgå dokumentation for priser for minimum to sammenlignelige produkter.</w:t>
            </w:r>
          </w:p>
        </w:tc>
      </w:tr>
      <w:tr w:rsidR="00315E9E" w14:paraId="617CF2C8" w14:textId="77777777" w:rsidTr="00315E9E">
        <w:tc>
          <w:tcPr>
            <w:tcW w:w="4814" w:type="dxa"/>
          </w:tcPr>
          <w:p w14:paraId="60278444" w14:textId="77777777" w:rsidR="00315E9E" w:rsidRDefault="00315E9E">
            <w:r>
              <w:t>Aftale om fast pris indenfor fastlagt periode</w:t>
            </w:r>
          </w:p>
          <w:p w14:paraId="50C37F18" w14:textId="48D659BA" w:rsidR="00315E9E" w:rsidRDefault="00315E9E">
            <w:r>
              <w:t>F.eks. kontrakt på fyringsolie, kontrakt med have-servicefirma</w:t>
            </w:r>
          </w:p>
        </w:tc>
        <w:tc>
          <w:tcPr>
            <w:tcW w:w="4814" w:type="dxa"/>
          </w:tcPr>
          <w:p w14:paraId="6D852136" w14:textId="2465D873" w:rsidR="00315E9E" w:rsidRDefault="00CD1DCB">
            <w:r>
              <w:t>Alle kontrakter og aftaler bør gennemgås</w:t>
            </w:r>
            <w:r w:rsidR="003D655D">
              <w:t xml:space="preserve"> og genforhandles minimum hvert 3.år</w:t>
            </w:r>
          </w:p>
          <w:p w14:paraId="76EF9D92" w14:textId="77777777" w:rsidR="00315E9E" w:rsidRDefault="00315E9E"/>
        </w:tc>
      </w:tr>
      <w:tr w:rsidR="00315E9E" w14:paraId="64C763E3" w14:textId="77777777" w:rsidTr="00315E9E">
        <w:tc>
          <w:tcPr>
            <w:tcW w:w="4814" w:type="dxa"/>
          </w:tcPr>
          <w:p w14:paraId="2B919979" w14:textId="4ABB5B8F" w:rsidR="00315E9E" w:rsidRDefault="00315E9E">
            <w:r>
              <w:t>A</w:t>
            </w:r>
            <w:r w:rsidR="00E67AFA">
              <w:t>nlægsopgaver</w:t>
            </w:r>
          </w:p>
        </w:tc>
        <w:tc>
          <w:tcPr>
            <w:tcW w:w="4814" w:type="dxa"/>
          </w:tcPr>
          <w:p w14:paraId="0BB974ED" w14:textId="17E0B30E" w:rsidR="00315E9E" w:rsidRDefault="00090EFB">
            <w:r>
              <w:t>Der hjemtages altid minimum to tilbud fra hver faggruppe</w:t>
            </w:r>
            <w:r w:rsidR="007F7B9D">
              <w:t>, eller som samlet entreprise</w:t>
            </w:r>
          </w:p>
        </w:tc>
      </w:tr>
      <w:tr w:rsidR="00F344B6" w14:paraId="303D5611" w14:textId="77777777" w:rsidTr="00315E9E">
        <w:tc>
          <w:tcPr>
            <w:tcW w:w="4814" w:type="dxa"/>
          </w:tcPr>
          <w:p w14:paraId="1B59C46A" w14:textId="187FDBFB" w:rsidR="00F344B6" w:rsidRDefault="00F344B6">
            <w:r>
              <w:t>Leasingaftaler</w:t>
            </w:r>
          </w:p>
        </w:tc>
        <w:tc>
          <w:tcPr>
            <w:tcW w:w="4814" w:type="dxa"/>
          </w:tcPr>
          <w:p w14:paraId="5DD0D9B8" w14:textId="2C2DE515" w:rsidR="00F344B6" w:rsidRDefault="00EA5618">
            <w:r>
              <w:t>Leasingaftaler skal godkendes af provstiudvalget forud for indgåelse.</w:t>
            </w:r>
          </w:p>
        </w:tc>
      </w:tr>
    </w:tbl>
    <w:p w14:paraId="358E8F64" w14:textId="77777777" w:rsidR="00315E9E" w:rsidRDefault="00315E9E"/>
    <w:p w14:paraId="5CAA6AB8" w14:textId="77777777" w:rsidR="00107A79" w:rsidRDefault="00107A79"/>
    <w:p w14:paraId="23322720" w14:textId="02F339ED" w:rsidR="00107A79" w:rsidRPr="00107A79" w:rsidRDefault="00107A79">
      <w:pPr>
        <w:rPr>
          <w:b/>
          <w:bCs/>
        </w:rPr>
      </w:pPr>
      <w:r w:rsidRPr="00107A79">
        <w:rPr>
          <w:b/>
          <w:bCs/>
        </w:rPr>
        <w:t>Godkendt på provstiudvalgsmøde d.15/11-2023</w:t>
      </w:r>
    </w:p>
    <w:p w14:paraId="0BAA02EB" w14:textId="77777777" w:rsidR="00107A79" w:rsidRPr="00107A79" w:rsidRDefault="00107A79">
      <w:pPr>
        <w:rPr>
          <w:b/>
          <w:bCs/>
        </w:rPr>
      </w:pPr>
    </w:p>
    <w:p w14:paraId="42BFA513" w14:textId="192547CF" w:rsidR="00107A79" w:rsidRPr="00107A79" w:rsidRDefault="00107A79" w:rsidP="00107A79">
      <w:pPr>
        <w:spacing w:after="0"/>
        <w:rPr>
          <w:b/>
          <w:bCs/>
        </w:rPr>
      </w:pPr>
      <w:r w:rsidRPr="00107A79">
        <w:rPr>
          <w:b/>
          <w:bCs/>
        </w:rPr>
        <w:t>Kristine Jersin</w:t>
      </w:r>
    </w:p>
    <w:p w14:paraId="225877E2" w14:textId="1AC41642" w:rsidR="00107A79" w:rsidRDefault="00107A79" w:rsidP="00107A79">
      <w:pPr>
        <w:spacing w:after="0"/>
      </w:pPr>
      <w:r w:rsidRPr="00107A79">
        <w:rPr>
          <w:b/>
          <w:bCs/>
        </w:rPr>
        <w:t>Provst</w:t>
      </w:r>
      <w:r>
        <w:t xml:space="preserve"> </w:t>
      </w:r>
    </w:p>
    <w:sectPr w:rsidR="00107A7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9E"/>
    <w:rsid w:val="0007428D"/>
    <w:rsid w:val="00090EFB"/>
    <w:rsid w:val="00097963"/>
    <w:rsid w:val="000F3CDF"/>
    <w:rsid w:val="00100501"/>
    <w:rsid w:val="00101668"/>
    <w:rsid w:val="00107A79"/>
    <w:rsid w:val="001179F1"/>
    <w:rsid w:val="00315E9E"/>
    <w:rsid w:val="00394C6E"/>
    <w:rsid w:val="003D655D"/>
    <w:rsid w:val="005E4996"/>
    <w:rsid w:val="00646E8A"/>
    <w:rsid w:val="0069149B"/>
    <w:rsid w:val="006F3727"/>
    <w:rsid w:val="007F7B9D"/>
    <w:rsid w:val="008D02FD"/>
    <w:rsid w:val="00CD1DCB"/>
    <w:rsid w:val="00E67AFA"/>
    <w:rsid w:val="00EA5618"/>
    <w:rsid w:val="00F1290C"/>
    <w:rsid w:val="00F344B6"/>
    <w:rsid w:val="00F64C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50BA"/>
  <w15:chartTrackingRefBased/>
  <w15:docId w15:val="{769FA6F7-7F29-441E-A45E-A2D4E7F0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15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227</Words>
  <Characters>1391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Folkekirkens IT</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Juncher</dc:creator>
  <cp:keywords/>
  <dc:description/>
  <cp:lastModifiedBy>Lone Juncher</cp:lastModifiedBy>
  <cp:revision>20</cp:revision>
  <dcterms:created xsi:type="dcterms:W3CDTF">2023-11-07T08:38:00Z</dcterms:created>
  <dcterms:modified xsi:type="dcterms:W3CDTF">2023-11-22T09:41:00Z</dcterms:modified>
</cp:coreProperties>
</file>